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90" w:rsidRPr="00E43E71" w:rsidRDefault="009E4F90" w:rsidP="00615713">
      <w:pPr>
        <w:spacing w:after="0" w:line="240" w:lineRule="auto"/>
        <w:jc w:val="both"/>
        <w:rPr>
          <w:rFonts w:ascii="Arial" w:hAnsi="Arial" w:cs="Arial"/>
          <w:b/>
        </w:rPr>
      </w:pPr>
    </w:p>
    <w:p w:rsidR="009E4F90" w:rsidRPr="00E43E71" w:rsidRDefault="009E4F90" w:rsidP="00615713">
      <w:pPr>
        <w:spacing w:after="0" w:line="240" w:lineRule="auto"/>
        <w:jc w:val="both"/>
        <w:rPr>
          <w:rFonts w:ascii="Arial" w:hAnsi="Arial" w:cs="Arial"/>
          <w:b/>
        </w:rPr>
      </w:pPr>
    </w:p>
    <w:p w:rsidR="00EF0F60" w:rsidRPr="00E43E71" w:rsidRDefault="00E43E71" w:rsidP="00615713">
      <w:pPr>
        <w:spacing w:after="0" w:line="240" w:lineRule="auto"/>
        <w:jc w:val="center"/>
        <w:rPr>
          <w:rFonts w:ascii="Arial" w:hAnsi="Arial" w:cs="Arial"/>
        </w:rPr>
      </w:pPr>
      <w:r w:rsidRPr="00E43E71">
        <w:rPr>
          <w:rFonts w:ascii="Arial" w:hAnsi="Arial" w:cs="Arial"/>
          <w:b/>
        </w:rPr>
        <w:t>CIRCULAR  No. 17</w:t>
      </w:r>
      <w:r w:rsidR="00EF0F60" w:rsidRPr="00E43E71">
        <w:rPr>
          <w:rFonts w:ascii="Arial" w:hAnsi="Arial" w:cs="Arial"/>
          <w:b/>
        </w:rPr>
        <w:t xml:space="preserve"> - 2016</w:t>
      </w:r>
    </w:p>
    <w:p w:rsidR="00EF0F60" w:rsidRPr="00E43E71" w:rsidRDefault="00EF0F60" w:rsidP="00615713">
      <w:pPr>
        <w:spacing w:after="0" w:line="240" w:lineRule="auto"/>
        <w:jc w:val="both"/>
        <w:rPr>
          <w:rFonts w:ascii="Arial" w:hAnsi="Arial" w:cs="Arial"/>
        </w:rPr>
      </w:pPr>
    </w:p>
    <w:p w:rsidR="00684FF1" w:rsidRPr="00E43E71" w:rsidRDefault="00684FF1" w:rsidP="00615713">
      <w:pPr>
        <w:spacing w:after="0" w:line="240" w:lineRule="auto"/>
        <w:jc w:val="both"/>
        <w:rPr>
          <w:rFonts w:ascii="Arial" w:hAnsi="Arial" w:cs="Arial"/>
        </w:rPr>
      </w:pPr>
    </w:p>
    <w:p w:rsidR="00B03D7C" w:rsidRPr="00E43E71" w:rsidRDefault="00B03D7C" w:rsidP="00615713">
      <w:pPr>
        <w:pStyle w:val="Textoindependiente"/>
        <w:jc w:val="both"/>
        <w:rPr>
          <w:rFonts w:cs="Arial"/>
          <w:sz w:val="22"/>
          <w:szCs w:val="22"/>
        </w:rPr>
      </w:pPr>
      <w:r w:rsidRPr="00E43E71">
        <w:rPr>
          <w:rFonts w:cs="Arial"/>
          <w:sz w:val="22"/>
          <w:szCs w:val="22"/>
        </w:rPr>
        <w:t>PARA:</w:t>
      </w:r>
      <w:r w:rsidRPr="00E43E71">
        <w:rPr>
          <w:rFonts w:cs="Arial"/>
          <w:sz w:val="22"/>
          <w:szCs w:val="22"/>
        </w:rPr>
        <w:tab/>
      </w:r>
      <w:r w:rsidRPr="00E43E71">
        <w:rPr>
          <w:rFonts w:cs="Arial"/>
          <w:sz w:val="22"/>
          <w:szCs w:val="22"/>
        </w:rPr>
        <w:tab/>
        <w:t xml:space="preserve">SECRETARIOS DE DESPACHO SUBSECRETARIOS Y JEFES DE </w:t>
      </w:r>
    </w:p>
    <w:p w:rsidR="00B03D7C" w:rsidRPr="00E43E71" w:rsidRDefault="00B03D7C" w:rsidP="00615713">
      <w:pPr>
        <w:spacing w:after="0" w:line="240" w:lineRule="auto"/>
        <w:jc w:val="both"/>
        <w:rPr>
          <w:rFonts w:ascii="Arial" w:eastAsia="Calibri" w:hAnsi="Arial" w:cs="Arial"/>
        </w:rPr>
      </w:pPr>
      <w:r w:rsidRPr="00E43E71">
        <w:rPr>
          <w:rFonts w:ascii="Arial" w:eastAsia="Calibri" w:hAnsi="Arial" w:cs="Arial"/>
        </w:rPr>
        <w:t xml:space="preserve">       </w:t>
      </w:r>
      <w:r w:rsidRPr="00E43E71">
        <w:rPr>
          <w:rFonts w:ascii="Arial" w:eastAsia="Calibri" w:hAnsi="Arial" w:cs="Arial"/>
        </w:rPr>
        <w:tab/>
      </w:r>
      <w:r w:rsidRPr="00E43E71">
        <w:rPr>
          <w:rFonts w:ascii="Arial" w:eastAsia="Calibri" w:hAnsi="Arial" w:cs="Arial"/>
        </w:rPr>
        <w:tab/>
        <w:t xml:space="preserve">OFICINA </w:t>
      </w:r>
      <w:r w:rsidR="002715B8" w:rsidRPr="00E43E71">
        <w:rPr>
          <w:rFonts w:ascii="Arial" w:hAnsi="Arial" w:cs="Arial"/>
        </w:rPr>
        <w:t>DIRECTORES Y/O GERENTES.</w:t>
      </w:r>
    </w:p>
    <w:p w:rsidR="00B03D7C" w:rsidRPr="00E43E71" w:rsidRDefault="00B03D7C" w:rsidP="00615713">
      <w:pPr>
        <w:pStyle w:val="Textoindependiente"/>
        <w:ind w:left="-426"/>
        <w:jc w:val="both"/>
        <w:rPr>
          <w:rFonts w:cs="Arial"/>
          <w:sz w:val="22"/>
          <w:szCs w:val="22"/>
        </w:rPr>
      </w:pPr>
    </w:p>
    <w:p w:rsidR="00B03D7C" w:rsidRPr="00E43E71" w:rsidRDefault="00B03D7C" w:rsidP="00615713">
      <w:pPr>
        <w:pStyle w:val="Textoindependiente"/>
        <w:jc w:val="both"/>
        <w:rPr>
          <w:rFonts w:cs="Arial"/>
          <w:sz w:val="22"/>
          <w:szCs w:val="22"/>
        </w:rPr>
      </w:pPr>
      <w:r w:rsidRPr="00E43E71">
        <w:rPr>
          <w:rFonts w:cs="Arial"/>
          <w:sz w:val="22"/>
          <w:szCs w:val="22"/>
        </w:rPr>
        <w:t>DE:</w:t>
      </w:r>
      <w:r w:rsidRPr="00E43E71">
        <w:rPr>
          <w:rFonts w:cs="Arial"/>
          <w:sz w:val="22"/>
          <w:szCs w:val="22"/>
        </w:rPr>
        <w:tab/>
      </w:r>
      <w:r w:rsidRPr="00E43E71">
        <w:rPr>
          <w:rFonts w:cs="Arial"/>
          <w:sz w:val="22"/>
          <w:szCs w:val="22"/>
        </w:rPr>
        <w:tab/>
        <w:t>JEFE CONTROL INTERNO DE GESTION</w:t>
      </w:r>
    </w:p>
    <w:p w:rsidR="00B03D7C" w:rsidRPr="00E43E71" w:rsidRDefault="00B03D7C" w:rsidP="00615713">
      <w:pPr>
        <w:pStyle w:val="Textoindependiente"/>
        <w:ind w:left="-426"/>
        <w:jc w:val="both"/>
        <w:rPr>
          <w:rFonts w:cs="Arial"/>
          <w:sz w:val="22"/>
          <w:szCs w:val="22"/>
        </w:rPr>
      </w:pPr>
    </w:p>
    <w:p w:rsidR="00B03D7C" w:rsidRPr="00E43E71" w:rsidRDefault="00B03D7C" w:rsidP="00615713">
      <w:pPr>
        <w:pStyle w:val="Textoindependiente"/>
        <w:jc w:val="both"/>
        <w:rPr>
          <w:rFonts w:cs="Arial"/>
          <w:sz w:val="22"/>
          <w:szCs w:val="22"/>
        </w:rPr>
      </w:pPr>
      <w:r w:rsidRPr="00E43E71">
        <w:rPr>
          <w:rFonts w:cs="Arial"/>
          <w:sz w:val="22"/>
          <w:szCs w:val="22"/>
        </w:rPr>
        <w:t>ASUNTO:</w:t>
      </w:r>
      <w:r w:rsidRPr="00E43E71">
        <w:rPr>
          <w:rFonts w:cs="Arial"/>
          <w:sz w:val="22"/>
          <w:szCs w:val="22"/>
        </w:rPr>
        <w:tab/>
      </w:r>
      <w:r w:rsidR="00182C8B" w:rsidRPr="00E43E71">
        <w:rPr>
          <w:rFonts w:cs="Arial"/>
          <w:sz w:val="22"/>
          <w:szCs w:val="22"/>
        </w:rPr>
        <w:t xml:space="preserve"> </w:t>
      </w:r>
      <w:r w:rsidR="00615713">
        <w:rPr>
          <w:rFonts w:cs="Arial"/>
          <w:sz w:val="22"/>
          <w:szCs w:val="22"/>
        </w:rPr>
        <w:t xml:space="preserve">RECOMENDACIÓN </w:t>
      </w:r>
      <w:r w:rsidR="00E43E71">
        <w:rPr>
          <w:rFonts w:cs="Arial"/>
          <w:sz w:val="22"/>
          <w:szCs w:val="22"/>
        </w:rPr>
        <w:t xml:space="preserve">RENDIMIENTOS FINANCIEROS </w:t>
      </w:r>
      <w:r w:rsidR="00615713">
        <w:rPr>
          <w:rFonts w:cs="Arial"/>
          <w:sz w:val="22"/>
          <w:szCs w:val="22"/>
        </w:rPr>
        <w:t xml:space="preserve">Y APERTURA DE </w:t>
      </w:r>
    </w:p>
    <w:p w:rsidR="00B03D7C" w:rsidRPr="00615713" w:rsidRDefault="00615713" w:rsidP="00615713">
      <w:pPr>
        <w:pStyle w:val="Textoindependiente"/>
        <w:ind w:left="-426"/>
        <w:jc w:val="both"/>
        <w:rPr>
          <w:rFonts w:cs="Arial"/>
          <w:sz w:val="22"/>
          <w:szCs w:val="22"/>
        </w:rPr>
      </w:pPr>
      <w:r>
        <w:rPr>
          <w:rFonts w:cs="Arial"/>
          <w:sz w:val="22"/>
          <w:szCs w:val="22"/>
        </w:rPr>
        <w:t xml:space="preserve">                               CUENTAS EN CONVENIOS. </w:t>
      </w:r>
    </w:p>
    <w:p w:rsidR="00B03D7C" w:rsidRPr="00E43E71" w:rsidRDefault="00B03D7C" w:rsidP="00615713">
      <w:pPr>
        <w:pStyle w:val="Textoindependiente"/>
        <w:ind w:left="-426"/>
        <w:jc w:val="both"/>
        <w:rPr>
          <w:rFonts w:cs="Arial"/>
          <w:sz w:val="22"/>
          <w:szCs w:val="22"/>
        </w:rPr>
      </w:pPr>
    </w:p>
    <w:p w:rsidR="00B03D7C" w:rsidRPr="00E43E71" w:rsidRDefault="00B03D7C" w:rsidP="00615713">
      <w:pPr>
        <w:pStyle w:val="Textoindependiente"/>
        <w:ind w:left="-426" w:firstLine="426"/>
        <w:jc w:val="both"/>
        <w:rPr>
          <w:rFonts w:cs="Arial"/>
          <w:sz w:val="22"/>
          <w:szCs w:val="22"/>
        </w:rPr>
      </w:pPr>
      <w:r w:rsidRPr="00E43E71">
        <w:rPr>
          <w:rFonts w:cs="Arial"/>
          <w:sz w:val="22"/>
          <w:szCs w:val="22"/>
        </w:rPr>
        <w:t>FECHA:</w:t>
      </w:r>
      <w:r w:rsidRPr="00E43E71">
        <w:rPr>
          <w:rFonts w:cs="Arial"/>
          <w:sz w:val="22"/>
          <w:szCs w:val="22"/>
        </w:rPr>
        <w:tab/>
      </w:r>
      <w:r w:rsidR="00A3490C" w:rsidRPr="00E43E71">
        <w:rPr>
          <w:rFonts w:cs="Arial"/>
          <w:sz w:val="22"/>
          <w:szCs w:val="22"/>
        </w:rPr>
        <w:t>17 DE NOVIEMBRE DE 2016</w:t>
      </w:r>
    </w:p>
    <w:p w:rsidR="00B03D7C" w:rsidRPr="00E43E71" w:rsidRDefault="00B03D7C" w:rsidP="00615713">
      <w:pPr>
        <w:pStyle w:val="Textoindependiente"/>
        <w:jc w:val="both"/>
        <w:rPr>
          <w:rFonts w:cs="Arial"/>
          <w:sz w:val="22"/>
          <w:szCs w:val="22"/>
        </w:rPr>
      </w:pPr>
    </w:p>
    <w:p w:rsidR="00B03D7C" w:rsidRPr="00E43E71" w:rsidRDefault="00B03D7C" w:rsidP="00615713">
      <w:pPr>
        <w:pStyle w:val="Textoindependiente"/>
        <w:ind w:left="-426" w:firstLine="66"/>
        <w:jc w:val="both"/>
        <w:rPr>
          <w:rFonts w:cs="Arial"/>
          <w:sz w:val="22"/>
          <w:szCs w:val="22"/>
        </w:rPr>
      </w:pPr>
    </w:p>
    <w:p w:rsidR="00B03D7C" w:rsidRPr="00E43E71" w:rsidRDefault="00B03D7C" w:rsidP="00615713">
      <w:pPr>
        <w:jc w:val="both"/>
        <w:rPr>
          <w:rFonts w:ascii="Arial" w:eastAsia="Calibri" w:hAnsi="Arial" w:cs="Arial"/>
        </w:rPr>
      </w:pPr>
      <w:r w:rsidRPr="00E43E71">
        <w:rPr>
          <w:rFonts w:ascii="Arial" w:hAnsi="Arial" w:cs="Arial"/>
        </w:rPr>
        <w:t xml:space="preserve">Teniendo en cuenta las funciones preventivas de </w:t>
      </w:r>
      <w:r w:rsidRPr="00E43E71">
        <w:rPr>
          <w:rFonts w:ascii="Arial" w:eastAsia="Calibri" w:hAnsi="Arial" w:cs="Arial"/>
        </w:rPr>
        <w:t xml:space="preserve"> la Oficina de Control Interno de Gestión</w:t>
      </w:r>
      <w:r w:rsidRPr="00E43E71">
        <w:rPr>
          <w:rFonts w:ascii="Arial" w:hAnsi="Arial" w:cs="Arial"/>
        </w:rPr>
        <w:t xml:space="preserve">, se recomienda frente </w:t>
      </w:r>
      <w:r w:rsidR="00472758">
        <w:rPr>
          <w:rFonts w:ascii="Arial" w:hAnsi="Arial" w:cs="Arial"/>
        </w:rPr>
        <w:t xml:space="preserve"> a</w:t>
      </w:r>
      <w:r w:rsidR="00E5348E">
        <w:rPr>
          <w:rFonts w:ascii="Arial" w:hAnsi="Arial" w:cs="Arial"/>
        </w:rPr>
        <w:t xml:space="preserve"> los</w:t>
      </w:r>
      <w:r w:rsidR="00472758">
        <w:rPr>
          <w:rFonts w:ascii="Arial" w:hAnsi="Arial" w:cs="Arial"/>
        </w:rPr>
        <w:t xml:space="preserve"> Convenios</w:t>
      </w:r>
      <w:r w:rsidR="00E5348E">
        <w:rPr>
          <w:rFonts w:ascii="Arial" w:hAnsi="Arial" w:cs="Arial"/>
        </w:rPr>
        <w:t xml:space="preserve"> celebrados por la Gobernación de Nariño </w:t>
      </w:r>
      <w:r w:rsidRPr="00E43E71">
        <w:rPr>
          <w:rFonts w:ascii="Arial" w:eastAsia="Calibri" w:hAnsi="Arial" w:cs="Arial"/>
        </w:rPr>
        <w:t xml:space="preserve"> </w:t>
      </w:r>
      <w:r w:rsidRPr="00E43E71">
        <w:rPr>
          <w:rFonts w:ascii="Arial" w:hAnsi="Arial" w:cs="Arial"/>
        </w:rPr>
        <w:t>tener en cuenta los</w:t>
      </w:r>
      <w:r w:rsidR="00472758">
        <w:rPr>
          <w:rFonts w:ascii="Arial" w:hAnsi="Arial" w:cs="Arial"/>
        </w:rPr>
        <w:t xml:space="preserve"> siguientes aspectos</w:t>
      </w:r>
      <w:r w:rsidRPr="00E43E71">
        <w:rPr>
          <w:rFonts w:ascii="Arial" w:eastAsia="Calibri" w:hAnsi="Arial" w:cs="Arial"/>
        </w:rPr>
        <w:t>:</w:t>
      </w:r>
    </w:p>
    <w:p w:rsidR="0035739E" w:rsidRPr="00E43E71" w:rsidRDefault="009258A7" w:rsidP="00615713">
      <w:pPr>
        <w:pStyle w:val="NormalWeb"/>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Para la ejecución de estos negocios jurídicos</w:t>
      </w:r>
      <w:r w:rsidR="00A3490C" w:rsidRPr="00E43E71">
        <w:rPr>
          <w:rFonts w:ascii="Arial" w:hAnsi="Arial" w:cs="Arial"/>
          <w:color w:val="000000"/>
          <w:sz w:val="22"/>
          <w:szCs w:val="22"/>
          <w:shd w:val="clear" w:color="auto" w:fill="FFFFFF"/>
        </w:rPr>
        <w:t xml:space="preserve"> independientemente de su naturaleza se </w:t>
      </w:r>
      <w:r w:rsidR="00F153B4">
        <w:rPr>
          <w:rFonts w:ascii="Arial" w:hAnsi="Arial" w:cs="Arial"/>
          <w:color w:val="000000"/>
          <w:sz w:val="22"/>
          <w:szCs w:val="22"/>
          <w:shd w:val="clear" w:color="auto" w:fill="FFFFFF"/>
        </w:rPr>
        <w:t>debe</w:t>
      </w:r>
      <w:r>
        <w:rPr>
          <w:rFonts w:ascii="Arial" w:hAnsi="Arial" w:cs="Arial"/>
          <w:color w:val="000000"/>
          <w:sz w:val="22"/>
          <w:szCs w:val="22"/>
          <w:shd w:val="clear" w:color="auto" w:fill="FFFFFF"/>
        </w:rPr>
        <w:t xml:space="preserve"> </w:t>
      </w:r>
      <w:r w:rsidR="00A3490C" w:rsidRPr="00E43E71">
        <w:rPr>
          <w:rFonts w:ascii="Arial" w:hAnsi="Arial" w:cs="Arial"/>
          <w:color w:val="000000"/>
          <w:sz w:val="22"/>
          <w:szCs w:val="22"/>
          <w:shd w:val="clear" w:color="auto" w:fill="FFFFFF"/>
        </w:rPr>
        <w:t>introd</w:t>
      </w:r>
      <w:r>
        <w:rPr>
          <w:rFonts w:ascii="Arial" w:hAnsi="Arial" w:cs="Arial"/>
          <w:color w:val="000000"/>
          <w:sz w:val="22"/>
          <w:szCs w:val="22"/>
          <w:shd w:val="clear" w:color="auto" w:fill="FFFFFF"/>
        </w:rPr>
        <w:t>ucir</w:t>
      </w:r>
      <w:r w:rsidR="00A3490C" w:rsidRPr="00E43E71">
        <w:rPr>
          <w:rFonts w:ascii="Arial" w:hAnsi="Arial" w:cs="Arial"/>
          <w:color w:val="000000"/>
          <w:sz w:val="22"/>
          <w:szCs w:val="22"/>
          <w:shd w:val="clear" w:color="auto" w:fill="FFFFFF"/>
        </w:rPr>
        <w:t xml:space="preserve"> una clausula adicional que establezca la obligación </w:t>
      </w:r>
      <w:r w:rsidR="008B7D42" w:rsidRPr="00E43E71">
        <w:rPr>
          <w:rFonts w:ascii="Arial" w:hAnsi="Arial" w:cs="Arial"/>
          <w:color w:val="000000"/>
          <w:sz w:val="22"/>
          <w:szCs w:val="22"/>
          <w:shd w:val="clear" w:color="auto" w:fill="FFFFFF"/>
        </w:rPr>
        <w:t xml:space="preserve">de </w:t>
      </w:r>
      <w:r w:rsidR="0035739E" w:rsidRPr="00E43E71">
        <w:rPr>
          <w:rFonts w:ascii="Arial" w:hAnsi="Arial" w:cs="Arial"/>
          <w:color w:val="000000"/>
          <w:sz w:val="22"/>
          <w:szCs w:val="22"/>
          <w:shd w:val="clear" w:color="auto" w:fill="FFFFFF"/>
        </w:rPr>
        <w:t>aperturar</w:t>
      </w:r>
      <w:r w:rsidR="008B7D42" w:rsidRPr="00E43E71">
        <w:rPr>
          <w:rFonts w:ascii="Arial" w:hAnsi="Arial" w:cs="Arial"/>
          <w:color w:val="000000"/>
          <w:sz w:val="22"/>
          <w:szCs w:val="22"/>
          <w:shd w:val="clear" w:color="auto" w:fill="FFFFFF"/>
        </w:rPr>
        <w:t xml:space="preserve"> </w:t>
      </w:r>
      <w:r w:rsidR="0035739E" w:rsidRPr="00E43E71">
        <w:rPr>
          <w:rFonts w:ascii="Arial" w:hAnsi="Arial" w:cs="Arial"/>
          <w:color w:val="000000"/>
          <w:sz w:val="22"/>
          <w:szCs w:val="22"/>
          <w:shd w:val="clear" w:color="auto" w:fill="FFFFFF"/>
        </w:rPr>
        <w:t xml:space="preserve">por parte del Asociado </w:t>
      </w:r>
      <w:r w:rsidR="008B7D42" w:rsidRPr="00E43E71">
        <w:rPr>
          <w:rFonts w:ascii="Arial" w:hAnsi="Arial" w:cs="Arial"/>
          <w:color w:val="000000"/>
          <w:sz w:val="22"/>
          <w:szCs w:val="22"/>
          <w:shd w:val="clear" w:color="auto" w:fill="FFFFFF"/>
        </w:rPr>
        <w:t>cuenta bancaria</w:t>
      </w:r>
      <w:r w:rsidR="00034CB7">
        <w:rPr>
          <w:rFonts w:ascii="Arial" w:hAnsi="Arial" w:cs="Arial"/>
          <w:color w:val="000000"/>
          <w:sz w:val="22"/>
          <w:szCs w:val="22"/>
          <w:shd w:val="clear" w:color="auto" w:fill="FFFFFF"/>
        </w:rPr>
        <w:t xml:space="preserve"> independiente</w:t>
      </w:r>
      <w:r>
        <w:rPr>
          <w:rFonts w:ascii="Arial" w:hAnsi="Arial" w:cs="Arial"/>
          <w:color w:val="000000"/>
          <w:sz w:val="22"/>
          <w:szCs w:val="22"/>
          <w:shd w:val="clear" w:color="auto" w:fill="FFFFFF"/>
        </w:rPr>
        <w:t xml:space="preserve"> exenta de gravámenes</w:t>
      </w:r>
      <w:r w:rsidR="00034CB7">
        <w:rPr>
          <w:rFonts w:ascii="Arial" w:hAnsi="Arial" w:cs="Arial"/>
          <w:color w:val="000000"/>
          <w:sz w:val="22"/>
          <w:szCs w:val="22"/>
          <w:shd w:val="clear" w:color="auto" w:fill="FFFFFF"/>
        </w:rPr>
        <w:t>,</w:t>
      </w:r>
      <w:r w:rsidR="008B7D42" w:rsidRPr="00E43E71">
        <w:rPr>
          <w:rFonts w:ascii="Arial" w:hAnsi="Arial" w:cs="Arial"/>
          <w:color w:val="000000"/>
          <w:sz w:val="22"/>
          <w:szCs w:val="22"/>
          <w:shd w:val="clear" w:color="auto" w:fill="FFFFFF"/>
        </w:rPr>
        <w:t xml:space="preserve"> en donde se giren exclusivamente los desembolsos necesarios para la ejecución del Convenio </w:t>
      </w:r>
      <w:r w:rsidR="0035739E" w:rsidRPr="00E43E71">
        <w:rPr>
          <w:rFonts w:ascii="Arial" w:hAnsi="Arial" w:cs="Arial"/>
          <w:color w:val="000000"/>
          <w:sz w:val="22"/>
          <w:szCs w:val="22"/>
          <w:shd w:val="clear" w:color="auto" w:fill="FFFFFF"/>
        </w:rPr>
        <w:t>y sus destinación</w:t>
      </w:r>
      <w:r>
        <w:rPr>
          <w:rFonts w:ascii="Arial" w:hAnsi="Arial" w:cs="Arial"/>
          <w:color w:val="000000"/>
          <w:sz w:val="22"/>
          <w:szCs w:val="22"/>
          <w:shd w:val="clear" w:color="auto" w:fill="FFFFFF"/>
        </w:rPr>
        <w:t xml:space="preserve"> sea</w:t>
      </w:r>
      <w:r w:rsidR="0035739E" w:rsidRPr="00E43E71">
        <w:rPr>
          <w:rFonts w:ascii="Arial" w:hAnsi="Arial" w:cs="Arial"/>
          <w:color w:val="000000"/>
          <w:sz w:val="22"/>
          <w:szCs w:val="22"/>
          <w:shd w:val="clear" w:color="auto" w:fill="FFFFFF"/>
        </w:rPr>
        <w:t xml:space="preserve">  para el estricto cumplimiento del objeto contractual.</w:t>
      </w:r>
    </w:p>
    <w:p w:rsidR="0035739E" w:rsidRPr="00E43E71" w:rsidRDefault="0035739E" w:rsidP="00615713">
      <w:pPr>
        <w:pStyle w:val="NormalWeb"/>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Así mismo, es necesar</w:t>
      </w:r>
      <w:r w:rsidR="009258A7">
        <w:rPr>
          <w:rFonts w:ascii="Arial" w:hAnsi="Arial" w:cs="Arial"/>
          <w:color w:val="000000"/>
          <w:sz w:val="22"/>
          <w:szCs w:val="22"/>
          <w:shd w:val="clear" w:color="auto" w:fill="FFFFFF"/>
        </w:rPr>
        <w:t>io que se establezca que en el evento</w:t>
      </w:r>
      <w:r w:rsidRPr="00E43E71">
        <w:rPr>
          <w:rFonts w:ascii="Arial" w:hAnsi="Arial" w:cs="Arial"/>
          <w:color w:val="000000"/>
          <w:sz w:val="22"/>
          <w:szCs w:val="22"/>
          <w:shd w:val="clear" w:color="auto" w:fill="FFFFFF"/>
        </w:rPr>
        <w:t xml:space="preserve"> de generarse rendimientos financieros los mismos deben ser revestidos a la Administración Departamental</w:t>
      </w:r>
      <w:r w:rsidR="009258A7">
        <w:rPr>
          <w:rFonts w:ascii="Arial" w:hAnsi="Arial" w:cs="Arial"/>
          <w:color w:val="000000"/>
          <w:sz w:val="22"/>
          <w:szCs w:val="22"/>
          <w:shd w:val="clear" w:color="auto" w:fill="FFFFFF"/>
        </w:rPr>
        <w:t>,</w:t>
      </w:r>
      <w:r w:rsidRPr="00E43E71">
        <w:rPr>
          <w:rFonts w:ascii="Arial" w:hAnsi="Arial" w:cs="Arial"/>
          <w:color w:val="000000"/>
          <w:sz w:val="22"/>
          <w:szCs w:val="22"/>
          <w:shd w:val="clear" w:color="auto" w:fill="FFFFFF"/>
        </w:rPr>
        <w:t xml:space="preserve">  teniendo en cuenta</w:t>
      </w:r>
      <w:r w:rsidR="009258A7">
        <w:rPr>
          <w:rFonts w:ascii="Arial" w:hAnsi="Arial" w:cs="Arial"/>
          <w:color w:val="000000"/>
          <w:sz w:val="22"/>
          <w:szCs w:val="22"/>
          <w:shd w:val="clear" w:color="auto" w:fill="FFFFFF"/>
        </w:rPr>
        <w:t xml:space="preserve"> para el efecto</w:t>
      </w:r>
      <w:r w:rsidR="00034CB7">
        <w:rPr>
          <w:rFonts w:ascii="Arial" w:hAnsi="Arial" w:cs="Arial"/>
          <w:color w:val="000000"/>
          <w:sz w:val="22"/>
          <w:szCs w:val="22"/>
          <w:shd w:val="clear" w:color="auto" w:fill="FFFFFF"/>
        </w:rPr>
        <w:t>,</w:t>
      </w:r>
      <w:r w:rsidR="009258A7">
        <w:rPr>
          <w:rFonts w:ascii="Arial" w:hAnsi="Arial" w:cs="Arial"/>
          <w:color w:val="000000"/>
          <w:sz w:val="22"/>
          <w:szCs w:val="22"/>
          <w:shd w:val="clear" w:color="auto" w:fill="FFFFFF"/>
        </w:rPr>
        <w:t xml:space="preserve"> </w:t>
      </w:r>
      <w:r w:rsidRPr="00E43E71">
        <w:rPr>
          <w:rFonts w:ascii="Arial" w:hAnsi="Arial" w:cs="Arial"/>
          <w:color w:val="000000"/>
          <w:sz w:val="22"/>
          <w:szCs w:val="22"/>
          <w:shd w:val="clear" w:color="auto" w:fill="FFFFFF"/>
        </w:rPr>
        <w:t xml:space="preserve"> el concepto emitido por la Sala de Consulta y Servicio Civil del Consejo de estado el</w:t>
      </w:r>
      <w:r w:rsidR="00034CB7">
        <w:rPr>
          <w:rFonts w:ascii="Arial" w:hAnsi="Arial" w:cs="Arial"/>
          <w:color w:val="000000"/>
          <w:sz w:val="22"/>
          <w:szCs w:val="22"/>
          <w:shd w:val="clear" w:color="auto" w:fill="FFFFFF"/>
        </w:rPr>
        <w:t xml:space="preserve"> día</w:t>
      </w:r>
      <w:r w:rsidRPr="00E43E71">
        <w:rPr>
          <w:rFonts w:ascii="Arial" w:hAnsi="Arial" w:cs="Arial"/>
          <w:color w:val="000000"/>
          <w:sz w:val="22"/>
          <w:szCs w:val="22"/>
          <w:shd w:val="clear" w:color="auto" w:fill="FFFFFF"/>
        </w:rPr>
        <w:t xml:space="preserve"> 30 de abril de 2008 con ponencia del doctor </w:t>
      </w:r>
      <w:r w:rsidR="009258A7">
        <w:rPr>
          <w:rFonts w:ascii="Arial" w:hAnsi="Arial" w:cs="Arial"/>
          <w:color w:val="000000"/>
          <w:sz w:val="22"/>
          <w:szCs w:val="22"/>
          <w:shd w:val="clear" w:color="auto" w:fill="FFFFFF"/>
        </w:rPr>
        <w:t>Enrique José Arboleda Perdomo en donde se dispuso</w:t>
      </w:r>
      <w:r w:rsidRPr="00E43E71">
        <w:rPr>
          <w:rFonts w:ascii="Arial" w:hAnsi="Arial" w:cs="Arial"/>
          <w:color w:val="000000"/>
          <w:sz w:val="22"/>
          <w:szCs w:val="22"/>
          <w:shd w:val="clear" w:color="auto" w:fill="FFFFFF"/>
        </w:rPr>
        <w:t xml:space="preserve"> lo siguiente:</w:t>
      </w:r>
    </w:p>
    <w:p w:rsidR="0035739E" w:rsidRPr="00E43E71" w:rsidRDefault="0035739E" w:rsidP="00615713">
      <w:pPr>
        <w:pStyle w:val="NormalWeb"/>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“Por rendimientos financieros deben entenderse los frutos civiles de los recursos (entendidos como un capital que produce intereses).”</w:t>
      </w:r>
    </w:p>
    <w:p w:rsidR="00973F7C" w:rsidRPr="00E43E71" w:rsidRDefault="0035739E" w:rsidP="00615713">
      <w:pPr>
        <w:pStyle w:val="NormalWeb"/>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“Los rendimientos financieros pertenecen al dueño del capital, de manera que si este es la Nación</w:t>
      </w:r>
      <w:r w:rsidR="00744579" w:rsidRPr="00E43E71">
        <w:rPr>
          <w:rFonts w:ascii="Arial" w:hAnsi="Arial" w:cs="Arial"/>
          <w:color w:val="000000"/>
          <w:sz w:val="22"/>
          <w:szCs w:val="22"/>
          <w:shd w:val="clear" w:color="auto" w:fill="FFFFFF"/>
        </w:rPr>
        <w:t xml:space="preserve">  al producirse tales rendimientos acrecen al Tesoro Nacional </w:t>
      </w:r>
      <w:r w:rsidR="00973F7C" w:rsidRPr="00E43E71">
        <w:rPr>
          <w:rFonts w:ascii="Arial" w:hAnsi="Arial" w:cs="Arial"/>
          <w:color w:val="000000"/>
          <w:sz w:val="22"/>
          <w:szCs w:val="22"/>
          <w:shd w:val="clear" w:color="auto" w:fill="FFFFFF"/>
        </w:rPr>
        <w:t>y si este es un establecimiento Público al de este.”</w:t>
      </w:r>
    </w:p>
    <w:p w:rsidR="0035739E" w:rsidRDefault="00973F7C" w:rsidP="00615713">
      <w:pPr>
        <w:pStyle w:val="NormalWeb"/>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 xml:space="preserve">“En los contratos celebrados por una entidad pública como contratante en los que se entregue dineros a titulo de pago del precio de un contrato, y a cambio se reciba un bien o servicio como este último es el propietario del monto del pago recibido </w:t>
      </w:r>
      <w:r w:rsidR="00E43E71">
        <w:rPr>
          <w:rFonts w:ascii="Arial" w:hAnsi="Arial" w:cs="Arial"/>
          <w:color w:val="000000"/>
          <w:sz w:val="22"/>
          <w:szCs w:val="22"/>
          <w:shd w:val="clear" w:color="auto" w:fill="FFFFFF"/>
        </w:rPr>
        <w:t xml:space="preserve"> por lo mismo lo es de  los rendimientos financieros o intereses que produzca la inversión del precio recibido en estos contratos si hay precio anticipado una vez pagado pertenece al contratista y por lo sumo sus rendimientos (salvo pacto en contrario) pero si hay un “anticipo” dado a que se entiende como una forma de financiamiento, los rendimientos financieros pertenecen al contratante.”</w:t>
      </w:r>
    </w:p>
    <w:p w:rsidR="00E5348E" w:rsidRDefault="00034CB7" w:rsidP="00615713">
      <w:pPr>
        <w:pStyle w:val="NormalWeb"/>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Por último, cabe resaltar que de conformidad con el </w:t>
      </w:r>
      <w:r w:rsidR="00B45211">
        <w:rPr>
          <w:rFonts w:ascii="Arial" w:hAnsi="Arial" w:cs="Arial"/>
          <w:color w:val="000000"/>
          <w:sz w:val="22"/>
          <w:szCs w:val="22"/>
          <w:shd w:val="clear" w:color="auto" w:fill="FFFFFF"/>
        </w:rPr>
        <w:t>artículo</w:t>
      </w:r>
      <w:r>
        <w:rPr>
          <w:rFonts w:ascii="Arial" w:hAnsi="Arial" w:cs="Arial"/>
          <w:color w:val="000000"/>
          <w:sz w:val="22"/>
          <w:szCs w:val="22"/>
          <w:shd w:val="clear" w:color="auto" w:fill="FFFFFF"/>
        </w:rPr>
        <w:t xml:space="preserve"> </w:t>
      </w:r>
      <w:r w:rsidR="00B45211">
        <w:rPr>
          <w:rFonts w:ascii="Arial" w:hAnsi="Arial" w:cs="Arial"/>
          <w:color w:val="000000"/>
          <w:sz w:val="22"/>
          <w:szCs w:val="22"/>
          <w:shd w:val="clear" w:color="auto" w:fill="FFFFFF"/>
        </w:rPr>
        <w:t xml:space="preserve">83 del Estatuto Anticorrupción ley 1474 de 2011,  la Supervisión </w:t>
      </w:r>
      <w:r w:rsidR="00B45211" w:rsidRPr="00B45211">
        <w:rPr>
          <w:rFonts w:ascii="Arial" w:hAnsi="Arial" w:cs="Arial"/>
          <w:sz w:val="22"/>
          <w:szCs w:val="22"/>
        </w:rPr>
        <w:t xml:space="preserve">Consistirá en el seguimiento técnico, administrativo, </w:t>
      </w:r>
      <w:r w:rsidR="00B45211" w:rsidRPr="00B45211">
        <w:rPr>
          <w:rFonts w:ascii="Arial" w:hAnsi="Arial" w:cs="Arial"/>
          <w:sz w:val="22"/>
          <w:szCs w:val="22"/>
        </w:rPr>
        <w:lastRenderedPageBreak/>
        <w:t>financiero, contable y jurídico que sobre el cumplimiento del objeto del contrato, es ejercida por la misma entidad estatal, cuando no requieren conocimientos especializados</w:t>
      </w:r>
      <w:r w:rsidR="00B45211">
        <w:rPr>
          <w:rFonts w:ascii="Arial" w:hAnsi="Arial" w:cs="Arial"/>
          <w:sz w:val="22"/>
          <w:szCs w:val="22"/>
        </w:rPr>
        <w:t xml:space="preserve">, razón por la cual es el supervisor quien tiene la obligación por excelencia de velar por </w:t>
      </w:r>
      <w:r w:rsidR="00615713">
        <w:rPr>
          <w:rFonts w:ascii="Arial" w:hAnsi="Arial" w:cs="Arial"/>
          <w:sz w:val="22"/>
          <w:szCs w:val="22"/>
        </w:rPr>
        <w:t xml:space="preserve">la devolución </w:t>
      </w:r>
      <w:r w:rsidR="001D66EA">
        <w:rPr>
          <w:rFonts w:ascii="Arial" w:hAnsi="Arial" w:cs="Arial"/>
          <w:sz w:val="22"/>
          <w:szCs w:val="22"/>
        </w:rPr>
        <w:t xml:space="preserve">de estos rendimientos </w:t>
      </w:r>
      <w:r w:rsidR="00061C4C">
        <w:rPr>
          <w:rFonts w:ascii="Arial" w:hAnsi="Arial" w:cs="Arial"/>
          <w:sz w:val="22"/>
          <w:szCs w:val="22"/>
        </w:rPr>
        <w:t>cuando</w:t>
      </w:r>
      <w:r w:rsidR="001D66EA">
        <w:rPr>
          <w:rFonts w:ascii="Arial" w:hAnsi="Arial" w:cs="Arial"/>
          <w:sz w:val="22"/>
          <w:szCs w:val="22"/>
        </w:rPr>
        <w:t xml:space="preserve"> los mismos se generen. </w:t>
      </w:r>
      <w:r w:rsidR="00615713">
        <w:rPr>
          <w:rFonts w:ascii="Arial" w:hAnsi="Arial" w:cs="Arial"/>
          <w:sz w:val="22"/>
          <w:szCs w:val="22"/>
        </w:rPr>
        <w:t xml:space="preserve"> </w:t>
      </w:r>
      <w:r w:rsidR="00B45211">
        <w:rPr>
          <w:rFonts w:ascii="Arial" w:hAnsi="Arial" w:cs="Arial"/>
          <w:sz w:val="22"/>
          <w:szCs w:val="22"/>
        </w:rPr>
        <w:t xml:space="preserve"> </w:t>
      </w:r>
      <w:r w:rsidR="00B45211">
        <w:rPr>
          <w:rFonts w:ascii="Arial" w:hAnsi="Arial" w:cs="Arial"/>
          <w:color w:val="000000"/>
          <w:sz w:val="22"/>
          <w:szCs w:val="22"/>
          <w:shd w:val="clear" w:color="auto" w:fill="FFFFFF"/>
        </w:rPr>
        <w:t xml:space="preserve"> </w:t>
      </w:r>
    </w:p>
    <w:p w:rsidR="00615713" w:rsidRDefault="00615713" w:rsidP="00615713">
      <w:pPr>
        <w:pStyle w:val="NormalWeb"/>
        <w:jc w:val="both"/>
        <w:rPr>
          <w:rFonts w:ascii="Arial" w:hAnsi="Arial" w:cs="Arial"/>
          <w:color w:val="000000"/>
          <w:sz w:val="22"/>
          <w:szCs w:val="22"/>
          <w:shd w:val="clear" w:color="auto" w:fill="FFFFFF"/>
        </w:rPr>
      </w:pPr>
    </w:p>
    <w:p w:rsidR="00B03D7C" w:rsidRPr="00E43E71" w:rsidRDefault="00B03D7C" w:rsidP="00615713">
      <w:pPr>
        <w:pStyle w:val="NormalWeb"/>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Cordialmente,</w:t>
      </w:r>
    </w:p>
    <w:p w:rsidR="00615713" w:rsidRDefault="00615713" w:rsidP="00615713">
      <w:pPr>
        <w:pStyle w:val="NormalWeb"/>
        <w:contextualSpacing/>
        <w:jc w:val="both"/>
        <w:rPr>
          <w:rFonts w:ascii="Arial" w:hAnsi="Arial" w:cs="Arial"/>
          <w:color w:val="000000"/>
          <w:sz w:val="22"/>
          <w:szCs w:val="22"/>
          <w:shd w:val="clear" w:color="auto" w:fill="FFFFFF"/>
        </w:rPr>
      </w:pPr>
    </w:p>
    <w:p w:rsidR="00B03D7C" w:rsidRPr="00E43E71" w:rsidRDefault="00B03D7C" w:rsidP="00615713">
      <w:pPr>
        <w:pStyle w:val="NormalWeb"/>
        <w:contextualSpacing/>
        <w:jc w:val="both"/>
        <w:rPr>
          <w:rFonts w:ascii="Arial" w:hAnsi="Arial" w:cs="Arial"/>
          <w:b/>
          <w:color w:val="000000"/>
          <w:sz w:val="22"/>
          <w:szCs w:val="22"/>
          <w:shd w:val="clear" w:color="auto" w:fill="FFFFFF"/>
        </w:rPr>
      </w:pPr>
      <w:r w:rsidRPr="00E43E71">
        <w:rPr>
          <w:rFonts w:ascii="Arial" w:hAnsi="Arial" w:cs="Arial"/>
          <w:b/>
          <w:color w:val="000000"/>
          <w:sz w:val="22"/>
          <w:szCs w:val="22"/>
          <w:shd w:val="clear" w:color="auto" w:fill="FFFFFF"/>
        </w:rPr>
        <w:t>TANIA CHAVES CAICEDO</w:t>
      </w:r>
    </w:p>
    <w:p w:rsidR="00B03D7C" w:rsidRDefault="00B03D7C" w:rsidP="00615713">
      <w:pPr>
        <w:pStyle w:val="NormalWeb"/>
        <w:contextualSpacing/>
        <w:jc w:val="both"/>
        <w:rPr>
          <w:rFonts w:ascii="Arial" w:hAnsi="Arial" w:cs="Arial"/>
          <w:color w:val="000000"/>
          <w:sz w:val="22"/>
          <w:szCs w:val="22"/>
          <w:shd w:val="clear" w:color="auto" w:fill="FFFFFF"/>
        </w:rPr>
      </w:pPr>
      <w:r w:rsidRPr="00E43E71">
        <w:rPr>
          <w:rFonts w:ascii="Arial" w:hAnsi="Arial" w:cs="Arial"/>
          <w:color w:val="000000"/>
          <w:sz w:val="22"/>
          <w:szCs w:val="22"/>
          <w:shd w:val="clear" w:color="auto" w:fill="FFFFFF"/>
        </w:rPr>
        <w:t>Jefe Oficina de Control Interno de Gestión.</w:t>
      </w:r>
    </w:p>
    <w:p w:rsidR="00103937" w:rsidRDefault="00103937"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615713" w:rsidRDefault="00615713" w:rsidP="00615713">
      <w:pPr>
        <w:pStyle w:val="NormalWeb"/>
        <w:contextualSpacing/>
        <w:jc w:val="both"/>
        <w:rPr>
          <w:rFonts w:ascii="Arial" w:hAnsi="Arial" w:cs="Arial"/>
          <w:color w:val="000000"/>
          <w:sz w:val="22"/>
          <w:szCs w:val="22"/>
          <w:shd w:val="clear" w:color="auto" w:fill="FFFFFF"/>
        </w:rPr>
      </w:pPr>
    </w:p>
    <w:p w:rsidR="00103937" w:rsidRDefault="00103937" w:rsidP="00615713">
      <w:pPr>
        <w:pStyle w:val="NormalWeb"/>
        <w:contextualSpacing/>
        <w:jc w:val="both"/>
        <w:rPr>
          <w:rFonts w:ascii="Arial" w:hAnsi="Arial" w:cs="Arial"/>
          <w:color w:val="000000"/>
          <w:sz w:val="22"/>
          <w:szCs w:val="22"/>
          <w:shd w:val="clear" w:color="auto" w:fill="FFFFFF"/>
        </w:rPr>
      </w:pPr>
    </w:p>
    <w:p w:rsidR="00103937" w:rsidRDefault="00103937" w:rsidP="00615713">
      <w:pPr>
        <w:pStyle w:val="NormalWeb"/>
        <w:contextualSpacing/>
        <w:jc w:val="both"/>
        <w:rPr>
          <w:rFonts w:ascii="Arial" w:hAnsi="Arial" w:cs="Arial"/>
          <w:color w:val="000000"/>
          <w:sz w:val="22"/>
          <w:szCs w:val="22"/>
          <w:shd w:val="clear" w:color="auto" w:fill="FFFFFF"/>
        </w:rPr>
      </w:pPr>
    </w:p>
    <w:tbl>
      <w:tblPr>
        <w:tblStyle w:val="Tablaconcuadrcula"/>
        <w:tblpPr w:leftFromText="141" w:rightFromText="141" w:vertAnchor="text" w:horzAnchor="margin" w:tblpX="-318" w:tblpY="-32"/>
        <w:tblW w:w="9498" w:type="dxa"/>
        <w:tblLook w:val="04A0"/>
      </w:tblPr>
      <w:tblGrid>
        <w:gridCol w:w="3120"/>
        <w:gridCol w:w="3183"/>
        <w:gridCol w:w="3195"/>
      </w:tblGrid>
      <w:tr w:rsidR="00103937" w:rsidRPr="00CA567F" w:rsidTr="00850E7F">
        <w:trPr>
          <w:trHeight w:val="274"/>
        </w:trPr>
        <w:tc>
          <w:tcPr>
            <w:tcW w:w="3120"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Proyecto:</w:t>
            </w:r>
          </w:p>
          <w:p w:rsidR="00103937" w:rsidRPr="00CA567F" w:rsidRDefault="00103937" w:rsidP="00615713">
            <w:pPr>
              <w:tabs>
                <w:tab w:val="left" w:pos="3525"/>
              </w:tabs>
              <w:spacing w:after="0" w:line="240" w:lineRule="auto"/>
              <w:jc w:val="both"/>
              <w:rPr>
                <w:rFonts w:ascii="Arial" w:hAnsi="Arial" w:cs="Arial"/>
                <w:sz w:val="16"/>
                <w:szCs w:val="16"/>
              </w:rPr>
            </w:pPr>
          </w:p>
        </w:tc>
        <w:tc>
          <w:tcPr>
            <w:tcW w:w="3183"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Reviso:</w:t>
            </w:r>
          </w:p>
        </w:tc>
        <w:tc>
          <w:tcPr>
            <w:tcW w:w="3195"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 xml:space="preserve">Aprobó: </w:t>
            </w:r>
          </w:p>
        </w:tc>
      </w:tr>
      <w:tr w:rsidR="00103937" w:rsidRPr="00CA567F" w:rsidTr="005A72DE">
        <w:trPr>
          <w:trHeight w:val="512"/>
        </w:trPr>
        <w:tc>
          <w:tcPr>
            <w:tcW w:w="3120"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Shirley Manrique Díaz</w:t>
            </w:r>
          </w:p>
          <w:p w:rsidR="00103937" w:rsidRDefault="00850E7F" w:rsidP="00615713">
            <w:pPr>
              <w:tabs>
                <w:tab w:val="left" w:pos="3525"/>
              </w:tabs>
              <w:spacing w:after="0" w:line="240" w:lineRule="auto"/>
              <w:jc w:val="both"/>
              <w:rPr>
                <w:rFonts w:ascii="Arial" w:hAnsi="Arial" w:cs="Arial"/>
                <w:sz w:val="16"/>
                <w:szCs w:val="16"/>
              </w:rPr>
            </w:pPr>
            <w:r>
              <w:rPr>
                <w:rFonts w:ascii="Arial" w:hAnsi="Arial" w:cs="Arial"/>
                <w:sz w:val="16"/>
                <w:szCs w:val="16"/>
              </w:rPr>
              <w:t xml:space="preserve"> </w:t>
            </w:r>
            <w:r w:rsidR="00103937">
              <w:rPr>
                <w:rFonts w:ascii="Arial" w:hAnsi="Arial" w:cs="Arial"/>
                <w:sz w:val="16"/>
                <w:szCs w:val="16"/>
              </w:rPr>
              <w:t>Mónica Dalila España Ramírez</w:t>
            </w:r>
          </w:p>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(Contratista</w:t>
            </w:r>
            <w:r w:rsidR="00850E7F">
              <w:rPr>
                <w:rFonts w:ascii="Arial" w:hAnsi="Arial" w:cs="Arial"/>
                <w:sz w:val="16"/>
                <w:szCs w:val="16"/>
              </w:rPr>
              <w:t>s</w:t>
            </w:r>
            <w:r w:rsidRPr="00CA567F">
              <w:rPr>
                <w:rFonts w:ascii="Arial" w:hAnsi="Arial" w:cs="Arial"/>
                <w:sz w:val="16"/>
                <w:szCs w:val="16"/>
              </w:rPr>
              <w:t>)</w:t>
            </w:r>
          </w:p>
        </w:tc>
        <w:tc>
          <w:tcPr>
            <w:tcW w:w="3183"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Shirley Manrique Díaz</w:t>
            </w:r>
          </w:p>
          <w:p w:rsidR="00103937" w:rsidRDefault="00103937" w:rsidP="00615713">
            <w:pPr>
              <w:tabs>
                <w:tab w:val="left" w:pos="3525"/>
              </w:tabs>
              <w:spacing w:after="0" w:line="240" w:lineRule="auto"/>
              <w:jc w:val="both"/>
              <w:rPr>
                <w:rFonts w:ascii="Arial" w:hAnsi="Arial" w:cs="Arial"/>
                <w:sz w:val="16"/>
                <w:szCs w:val="16"/>
              </w:rPr>
            </w:pPr>
            <w:r>
              <w:rPr>
                <w:rFonts w:ascii="Arial" w:hAnsi="Arial" w:cs="Arial"/>
                <w:sz w:val="16"/>
                <w:szCs w:val="16"/>
              </w:rPr>
              <w:t>Mónica Dalila España Ramírez</w:t>
            </w:r>
          </w:p>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(Contratista</w:t>
            </w:r>
            <w:r w:rsidR="00850E7F">
              <w:rPr>
                <w:rFonts w:ascii="Arial" w:hAnsi="Arial" w:cs="Arial"/>
                <w:sz w:val="16"/>
                <w:szCs w:val="16"/>
              </w:rPr>
              <w:t>s)</w:t>
            </w:r>
          </w:p>
        </w:tc>
        <w:tc>
          <w:tcPr>
            <w:tcW w:w="3195" w:type="dxa"/>
          </w:tcPr>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Tania Chaves Caicedo</w:t>
            </w:r>
          </w:p>
          <w:p w:rsidR="00103937" w:rsidRPr="00CA567F" w:rsidRDefault="00103937" w:rsidP="00615713">
            <w:pPr>
              <w:tabs>
                <w:tab w:val="left" w:pos="3525"/>
              </w:tabs>
              <w:spacing w:after="0" w:line="240" w:lineRule="auto"/>
              <w:jc w:val="both"/>
              <w:rPr>
                <w:rFonts w:ascii="Arial" w:hAnsi="Arial" w:cs="Arial"/>
                <w:sz w:val="16"/>
                <w:szCs w:val="16"/>
              </w:rPr>
            </w:pPr>
            <w:r w:rsidRPr="00CA567F">
              <w:rPr>
                <w:rFonts w:ascii="Arial" w:hAnsi="Arial" w:cs="Arial"/>
                <w:sz w:val="16"/>
                <w:szCs w:val="16"/>
              </w:rPr>
              <w:t>Jefe Control Interno de Gestión</w:t>
            </w:r>
          </w:p>
        </w:tc>
      </w:tr>
    </w:tbl>
    <w:p w:rsidR="00103937" w:rsidRPr="00E43E71" w:rsidRDefault="00103937" w:rsidP="00615713">
      <w:pPr>
        <w:pStyle w:val="NormalWeb"/>
        <w:contextualSpacing/>
        <w:jc w:val="both"/>
        <w:rPr>
          <w:rFonts w:ascii="Arial" w:hAnsi="Arial" w:cs="Arial"/>
          <w:sz w:val="22"/>
          <w:szCs w:val="22"/>
        </w:rPr>
      </w:pPr>
    </w:p>
    <w:p w:rsidR="00B03D7C" w:rsidRPr="00E43E71" w:rsidRDefault="00B03D7C" w:rsidP="00615713">
      <w:pPr>
        <w:pStyle w:val="NormalWeb"/>
        <w:shd w:val="clear" w:color="auto" w:fill="FFFFFF"/>
        <w:jc w:val="both"/>
        <w:rPr>
          <w:rFonts w:ascii="Arial" w:hAnsi="Arial" w:cs="Arial"/>
          <w:color w:val="000000"/>
          <w:sz w:val="22"/>
          <w:szCs w:val="22"/>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2715B8" w:rsidRPr="00E43E71" w:rsidRDefault="002715B8" w:rsidP="00615713">
      <w:pPr>
        <w:jc w:val="both"/>
        <w:rPr>
          <w:rFonts w:ascii="Arial" w:hAnsi="Arial" w:cs="Arial"/>
        </w:rPr>
      </w:pPr>
    </w:p>
    <w:p w:rsidR="009E4F90" w:rsidRPr="00E43E71" w:rsidRDefault="009E4F90" w:rsidP="00615713">
      <w:pPr>
        <w:spacing w:after="0" w:line="240" w:lineRule="auto"/>
        <w:jc w:val="both"/>
        <w:rPr>
          <w:rFonts w:ascii="Arial" w:hAnsi="Arial" w:cs="Arial"/>
          <w:b/>
        </w:rPr>
      </w:pPr>
    </w:p>
    <w:p w:rsidR="009E4F90" w:rsidRPr="00E43E71" w:rsidRDefault="009E4F90" w:rsidP="00615713">
      <w:pPr>
        <w:spacing w:after="0" w:line="240" w:lineRule="auto"/>
        <w:jc w:val="both"/>
        <w:rPr>
          <w:rFonts w:ascii="Arial" w:hAnsi="Arial" w:cs="Arial"/>
          <w:b/>
        </w:rPr>
      </w:pPr>
    </w:p>
    <w:p w:rsidR="002715B8" w:rsidRPr="00E43E71" w:rsidRDefault="002715B8" w:rsidP="00615713">
      <w:pPr>
        <w:spacing w:after="0" w:line="240" w:lineRule="auto"/>
        <w:jc w:val="both"/>
        <w:rPr>
          <w:rFonts w:ascii="Arial" w:hAnsi="Arial" w:cs="Arial"/>
        </w:rPr>
      </w:pPr>
      <w:r w:rsidRPr="00E43E71">
        <w:rPr>
          <w:rFonts w:ascii="Arial" w:hAnsi="Arial" w:cs="Arial"/>
          <w:b/>
        </w:rPr>
        <w:t>CIRCULAR  No. 07 - 2016</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b/>
        </w:rPr>
        <w:t>PARA</w:t>
      </w:r>
      <w:r w:rsidRPr="00E43E71">
        <w:rPr>
          <w:rFonts w:ascii="Arial" w:hAnsi="Arial" w:cs="Arial"/>
        </w:rPr>
        <w:t>: SECRETARIOS, SUBSECRETARIOS JEFES DE OFICINA, DIRECTORES Y/O GERENTES.</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b/>
        </w:rPr>
        <w:t>DE</w:t>
      </w:r>
      <w:r w:rsidRPr="00E43E71">
        <w:rPr>
          <w:rFonts w:ascii="Arial" w:hAnsi="Arial" w:cs="Arial"/>
        </w:rPr>
        <w:t xml:space="preserve">: OFICINA DE CONTROL INTERNO DE GESTION. </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b/>
        </w:rPr>
        <w:t>ASUNTO</w:t>
      </w:r>
      <w:r w:rsidRPr="00E43E71">
        <w:rPr>
          <w:rFonts w:ascii="Arial" w:hAnsi="Arial" w:cs="Arial"/>
        </w:rPr>
        <w:t>: RECOMENDACIÓN SOBRE ASISTENCIA A LAS REUNIONES DE SOCIALIZACION DE INFORMES DE AUDITORIA Y RESPONSABILIDAD DE LA ADOPCION Y AVANCES DE LOS  PLANES DE MEJORAMIENTO.</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b/>
        </w:rPr>
        <w:t>FECHA</w:t>
      </w:r>
      <w:r w:rsidRPr="00E43E71">
        <w:rPr>
          <w:rFonts w:ascii="Arial" w:hAnsi="Arial" w:cs="Arial"/>
        </w:rPr>
        <w:t>: SAN JUAN DE PASTO, 11 DE ABRIL DE</w:t>
      </w:r>
      <w:r w:rsidRPr="00E43E71">
        <w:rPr>
          <w:rFonts w:ascii="Arial" w:hAnsi="Arial" w:cs="Arial"/>
          <w:lang w:val="es-ES"/>
        </w:rPr>
        <w:t xml:space="preserve"> </w:t>
      </w:r>
      <w:r w:rsidRPr="00E43E71">
        <w:rPr>
          <w:rFonts w:ascii="Arial" w:hAnsi="Arial" w:cs="Arial"/>
        </w:rPr>
        <w:t>2016</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Cordial saludo,</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Teniendo en cuenta que la Oficina de Control Interno de Gestión, tiene como  objeto  armonizar y fortalecer los procesos adelantados por la Administración Departamental, a </w:t>
      </w:r>
      <w:r w:rsidRPr="00E43E71">
        <w:rPr>
          <w:rFonts w:ascii="Arial" w:hAnsi="Arial" w:cs="Arial"/>
          <w:color w:val="2D2D2D"/>
          <w:shd w:val="clear" w:color="auto" w:fill="FFFFFF"/>
        </w:rPr>
        <w:t xml:space="preserve">través de mecanismos  de  </w:t>
      </w:r>
      <w:r w:rsidRPr="00E43E71">
        <w:rPr>
          <w:rFonts w:ascii="Arial" w:hAnsi="Arial" w:cs="Arial"/>
        </w:rPr>
        <w:t xml:space="preserve">evaluación, verificación y seguimiento que permitan  brindar orientaciones y parámetros de referencia  útiles para los responsables de la actividad  Administrativa, </w:t>
      </w:r>
      <w:r w:rsidRPr="00E43E71">
        <w:rPr>
          <w:rFonts w:ascii="Arial" w:hAnsi="Arial" w:cs="Arial"/>
          <w:color w:val="2D2D2D"/>
          <w:shd w:val="clear" w:color="auto" w:fill="FFFFFF"/>
        </w:rPr>
        <w:t xml:space="preserve"> se determino que en lo sucesivo </w:t>
      </w:r>
      <w:r w:rsidRPr="00E43E71">
        <w:rPr>
          <w:rFonts w:ascii="Arial" w:hAnsi="Arial" w:cs="Arial"/>
        </w:rPr>
        <w:t xml:space="preserve">los líderes de cada  proceso,  deberán participar personalmente en las reuniones de socialización de los Informes de Auditoría, </w:t>
      </w:r>
      <w:r w:rsidRPr="00E43E71">
        <w:rPr>
          <w:rFonts w:ascii="Arial" w:hAnsi="Arial" w:cs="Arial"/>
          <w:color w:val="2D2D2D"/>
          <w:shd w:val="clear" w:color="auto" w:fill="FFFFFF"/>
        </w:rPr>
        <w:t xml:space="preserve">en  </w:t>
      </w:r>
      <w:r w:rsidRPr="00E43E71">
        <w:rPr>
          <w:rFonts w:ascii="Arial" w:hAnsi="Arial" w:cs="Arial"/>
        </w:rPr>
        <w:t>aras de lograr</w:t>
      </w:r>
      <w:r w:rsidRPr="00E43E71">
        <w:rPr>
          <w:rFonts w:ascii="Arial" w:hAnsi="Arial" w:cs="Arial"/>
          <w:color w:val="2D2D2D"/>
          <w:shd w:val="clear" w:color="auto" w:fill="FFFFFF"/>
        </w:rPr>
        <w:t xml:space="preserve"> </w:t>
      </w:r>
      <w:r w:rsidRPr="00E43E71">
        <w:rPr>
          <w:rFonts w:ascii="Arial" w:hAnsi="Arial" w:cs="Arial"/>
          <w:color w:val="000000" w:themeColor="text1"/>
          <w:shd w:val="clear" w:color="auto" w:fill="FFFFFF"/>
        </w:rPr>
        <w:t>que nuestro desempeño sea eficiente y responda a los fines esenciales  del estado</w:t>
      </w:r>
      <w:r w:rsidRPr="00E43E71">
        <w:rPr>
          <w:rFonts w:ascii="Arial" w:hAnsi="Arial" w:cs="Arial"/>
          <w:color w:val="2D2D2D"/>
          <w:shd w:val="clear" w:color="auto" w:fill="FFFFFF"/>
        </w:rPr>
        <w:t>.</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En ese mismo sentido se recuerda que frente a  los Planes de Mejoramiento,  es responsabilidad de cada jefe de área, suscribirlos y entregar en los plazos establecidos los respectivos avances, así como atender  las recomendaciones elevadas por esta Oficina. </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Atentamente,</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b/>
        </w:rPr>
      </w:pPr>
      <w:r w:rsidRPr="00E43E71">
        <w:rPr>
          <w:rFonts w:ascii="Arial" w:hAnsi="Arial" w:cs="Arial"/>
          <w:b/>
        </w:rPr>
        <w:t>TANIA CHAVES CAICEDO</w:t>
      </w: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Jefe Control Interno de Gestión   </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lastRenderedPageBreak/>
        <w:t>Proyecto: Shirley Manrique Díaz/ Profesional de Apoyo OCIG (Contratista)</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San Juan de Pasto, 11 de abril de 2016</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OCIG 053-2015</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Doctor </w:t>
      </w:r>
    </w:p>
    <w:p w:rsidR="002715B8" w:rsidRPr="00E43E71" w:rsidRDefault="002715B8" w:rsidP="00615713">
      <w:pPr>
        <w:spacing w:after="0" w:line="240" w:lineRule="auto"/>
        <w:jc w:val="both"/>
        <w:rPr>
          <w:rFonts w:ascii="Arial" w:hAnsi="Arial" w:cs="Arial"/>
          <w:b/>
        </w:rPr>
      </w:pPr>
      <w:r w:rsidRPr="00E43E71">
        <w:rPr>
          <w:rFonts w:ascii="Arial" w:hAnsi="Arial" w:cs="Arial"/>
          <w:b/>
        </w:rPr>
        <w:t>Mario Alejandro Viteri Palacios</w:t>
      </w:r>
    </w:p>
    <w:p w:rsidR="002715B8" w:rsidRPr="00E43E71" w:rsidRDefault="002715B8" w:rsidP="00615713">
      <w:pPr>
        <w:spacing w:after="0" w:line="240" w:lineRule="auto"/>
        <w:jc w:val="both"/>
        <w:rPr>
          <w:rFonts w:ascii="Arial" w:hAnsi="Arial" w:cs="Arial"/>
        </w:rPr>
      </w:pPr>
      <w:r w:rsidRPr="00E43E71">
        <w:rPr>
          <w:rFonts w:ascii="Arial" w:hAnsi="Arial" w:cs="Arial"/>
        </w:rPr>
        <w:t>Secretario de Gobierno</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Cordial saludo,</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En respuesta al oficio S.Go  055-2016, me permito informarle que la Oficina de Control Interno de Gestión, ha emitido a través de circulares directrices y  recomendaciones  respecto a los términos normativos  que se deben tener en cuenta frente a las respuestas de los derechos de petición.</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En este sentido, me permito informarle que el viernes 29 de enero de 2016, se publico en la página web de la Gobernación de Nariño  el informe de peticiones, quejas, reclamos y denuncias en donde se  incluyeron una serie de recomendaciones sobre este tema,  adicionalmente me permito recomendar lo siguiente:</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1. Dar respuesta al derecho de petición referenciado en el oficio S.Go  055-2016 y enviarlo en el menor tiempo posible al peticionario, teniendo en cuenta que es deber de la Administración Departamental dar respuesta a las peticiones que le fueron elevadas así sea de forma extemporánea.</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2. Dar a conocer  la Circular que expedirá el día de hoy la Oficina de Control Interno de Gestión, a su equipo de trabajo, con el fin de tener en cuenta los términos exhortados por la normatividad vigente frente a las respuestas a derechos de petición.</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lastRenderedPageBreak/>
        <w:t xml:space="preserve">3. Establecer un proceso de autocontrol en la elaboración de respuestas a los derechos de petición y asignar a un funcionario o contratista en el seguimiento de estas respuestas. </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Lo anterior, con el fin de garantizar el derecho de los peticionarios y evitar  perjuicios en contra de la Administración Departamental, sobra advertir que la responsabilidad en dar las respectivas respuesta  está en cabeza de cada jefe de área o funcionario de planta a quien se le asigne esta función.  </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Sin otro particular me suscribo respetuosamente</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r w:rsidRPr="00E43E71">
        <w:rPr>
          <w:rFonts w:ascii="Arial" w:hAnsi="Arial" w:cs="Arial"/>
        </w:rPr>
        <w:t>Atentamente,</w:t>
      </w: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rPr>
      </w:pPr>
    </w:p>
    <w:p w:rsidR="002715B8" w:rsidRPr="00E43E71" w:rsidRDefault="002715B8" w:rsidP="00615713">
      <w:pPr>
        <w:spacing w:after="0" w:line="240" w:lineRule="auto"/>
        <w:jc w:val="both"/>
        <w:rPr>
          <w:rFonts w:ascii="Arial" w:hAnsi="Arial" w:cs="Arial"/>
          <w:b/>
        </w:rPr>
      </w:pPr>
      <w:r w:rsidRPr="00E43E71">
        <w:rPr>
          <w:rFonts w:ascii="Arial" w:hAnsi="Arial" w:cs="Arial"/>
          <w:b/>
        </w:rPr>
        <w:t>TANIA CHAVES CAICEDO</w:t>
      </w:r>
    </w:p>
    <w:p w:rsidR="002715B8" w:rsidRPr="00E43E71" w:rsidRDefault="002715B8" w:rsidP="00615713">
      <w:pPr>
        <w:spacing w:after="0" w:line="240" w:lineRule="auto"/>
        <w:jc w:val="both"/>
        <w:rPr>
          <w:rFonts w:ascii="Arial" w:hAnsi="Arial" w:cs="Arial"/>
        </w:rPr>
      </w:pPr>
      <w:r w:rsidRPr="00E43E71">
        <w:rPr>
          <w:rFonts w:ascii="Arial" w:hAnsi="Arial" w:cs="Arial"/>
        </w:rPr>
        <w:t xml:space="preserve">Jefe Control Interno de Gestión. </w:t>
      </w:r>
    </w:p>
    <w:p w:rsidR="002715B8" w:rsidRPr="00E43E71" w:rsidRDefault="002715B8"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AD74D4" w:rsidRPr="00E43E71" w:rsidRDefault="00AD74D4" w:rsidP="00615713">
      <w:pPr>
        <w:jc w:val="both"/>
        <w:rPr>
          <w:rFonts w:ascii="Arial" w:hAnsi="Arial" w:cs="Arial"/>
        </w:rPr>
      </w:pPr>
    </w:p>
    <w:p w:rsidR="007254A3" w:rsidRPr="00E43E71" w:rsidRDefault="007254A3" w:rsidP="00615713">
      <w:pPr>
        <w:jc w:val="both"/>
        <w:rPr>
          <w:rFonts w:ascii="Arial" w:hAnsi="Arial" w:cs="Arial"/>
          <w:b/>
        </w:rPr>
      </w:pPr>
    </w:p>
    <w:p w:rsidR="007254A3" w:rsidRPr="00E43E71" w:rsidRDefault="007254A3" w:rsidP="00615713">
      <w:pPr>
        <w:jc w:val="both"/>
        <w:rPr>
          <w:rFonts w:ascii="Arial" w:hAnsi="Arial" w:cs="Arial"/>
          <w:b/>
        </w:rPr>
      </w:pPr>
    </w:p>
    <w:p w:rsidR="00B8659E" w:rsidRPr="00E43E71" w:rsidRDefault="00B8659E" w:rsidP="00615713">
      <w:pPr>
        <w:jc w:val="both"/>
        <w:rPr>
          <w:rFonts w:ascii="Arial" w:hAnsi="Arial" w:cs="Arial"/>
          <w:b/>
        </w:rPr>
      </w:pPr>
    </w:p>
    <w:p w:rsidR="00B8659E" w:rsidRPr="00E43E71" w:rsidRDefault="00B8659E" w:rsidP="00615713">
      <w:pPr>
        <w:jc w:val="both"/>
        <w:rPr>
          <w:rFonts w:ascii="Arial" w:hAnsi="Arial" w:cs="Arial"/>
          <w:b/>
        </w:rPr>
      </w:pPr>
    </w:p>
    <w:p w:rsidR="007254A3" w:rsidRPr="00E43E71" w:rsidRDefault="007254A3" w:rsidP="00615713">
      <w:pPr>
        <w:jc w:val="both"/>
        <w:rPr>
          <w:rFonts w:ascii="Arial" w:hAnsi="Arial" w:cs="Arial"/>
          <w:b/>
        </w:rPr>
      </w:pPr>
      <w:r w:rsidRPr="00E43E71">
        <w:rPr>
          <w:rFonts w:ascii="Arial" w:hAnsi="Arial" w:cs="Arial"/>
          <w:b/>
        </w:rPr>
        <w:t>CERTIFICACIÓN PARCIAL DE CUMPLIMIENTO</w:t>
      </w:r>
    </w:p>
    <w:p w:rsidR="007254A3" w:rsidRPr="00E43E71" w:rsidRDefault="007254A3" w:rsidP="00615713">
      <w:pPr>
        <w:jc w:val="both"/>
        <w:rPr>
          <w:rFonts w:ascii="Arial" w:hAnsi="Arial" w:cs="Arial"/>
          <w:b/>
        </w:rPr>
      </w:pPr>
    </w:p>
    <w:p w:rsidR="007254A3" w:rsidRPr="00E43E71" w:rsidRDefault="007254A3" w:rsidP="00615713">
      <w:pPr>
        <w:jc w:val="both"/>
        <w:rPr>
          <w:rFonts w:ascii="Arial" w:hAnsi="Arial" w:cs="Arial"/>
          <w:b/>
        </w:rPr>
      </w:pPr>
    </w:p>
    <w:p w:rsidR="007254A3" w:rsidRPr="00E43E71" w:rsidRDefault="007254A3" w:rsidP="00615713">
      <w:pPr>
        <w:jc w:val="both"/>
        <w:rPr>
          <w:rFonts w:ascii="Arial" w:hAnsi="Arial" w:cs="Arial"/>
          <w:b/>
        </w:rPr>
      </w:pPr>
      <w:r w:rsidRPr="00E43E71">
        <w:rPr>
          <w:rFonts w:ascii="Arial" w:hAnsi="Arial" w:cs="Arial"/>
          <w:b/>
        </w:rPr>
        <w:t xml:space="preserve">LA SUSCRITA TANIA CHAVES CAICEDO, EN CALIDAD DE SUPERVISOR DEL CONTRATO DE PRESTACIÓN DE SERVICIOS PROFESIONALES COMO ABOGADA </w:t>
      </w:r>
    </w:p>
    <w:p w:rsidR="007254A3" w:rsidRPr="00E43E71" w:rsidRDefault="007254A3" w:rsidP="00615713">
      <w:pPr>
        <w:jc w:val="both"/>
        <w:rPr>
          <w:rFonts w:ascii="Arial" w:hAnsi="Arial" w:cs="Arial"/>
        </w:rPr>
      </w:pPr>
      <w:r w:rsidRPr="00E43E71">
        <w:rPr>
          <w:rFonts w:ascii="Arial" w:hAnsi="Arial" w:cs="Arial"/>
          <w:b/>
        </w:rPr>
        <w:t>NO. (498-2016</w:t>
      </w:r>
      <w:r w:rsidRPr="00E43E71">
        <w:rPr>
          <w:rFonts w:ascii="Arial" w:hAnsi="Arial" w:cs="Arial"/>
        </w:rPr>
        <w:t>)</w:t>
      </w: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b/>
        </w:rPr>
      </w:pPr>
      <w:r w:rsidRPr="00E43E71">
        <w:rPr>
          <w:rFonts w:ascii="Arial" w:hAnsi="Arial" w:cs="Arial"/>
          <w:b/>
        </w:rPr>
        <w:t>HACE CONSTAR</w:t>
      </w: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r w:rsidRPr="00E43E71">
        <w:rPr>
          <w:rFonts w:ascii="Arial" w:hAnsi="Arial" w:cs="Arial"/>
        </w:rPr>
        <w:t>El cumplimiento a cabalidad del objeto y las obligaciones establecidas en el contrato No 498-2016, por parte de INGRID SHIRLEY MANRIQUE DIAZ, portadora de la cedula de ciudadanía No 1052.389.143 de Duitama (Boyacá) correspondiente al periodo del mes de Marzo de acuerdo al informe que se anexa.</w:t>
      </w: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r w:rsidRPr="00E43E71">
        <w:rPr>
          <w:rFonts w:ascii="Arial" w:hAnsi="Arial" w:cs="Arial"/>
        </w:rPr>
        <w:t xml:space="preserve">Se firma en San Juan de Pasto, a los 12 días del mes de Abril de 2016. </w:t>
      </w: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p>
    <w:p w:rsidR="007254A3" w:rsidRPr="00E43E71" w:rsidRDefault="007254A3" w:rsidP="00615713">
      <w:pPr>
        <w:jc w:val="both"/>
        <w:rPr>
          <w:rFonts w:ascii="Arial" w:hAnsi="Arial" w:cs="Arial"/>
        </w:rPr>
      </w:pPr>
    </w:p>
    <w:p w:rsidR="007254A3" w:rsidRPr="00E43E71" w:rsidRDefault="007254A3" w:rsidP="00615713">
      <w:pPr>
        <w:spacing w:after="0" w:line="240" w:lineRule="auto"/>
        <w:jc w:val="both"/>
        <w:rPr>
          <w:rFonts w:ascii="Arial" w:hAnsi="Arial" w:cs="Arial"/>
          <w:b/>
        </w:rPr>
      </w:pPr>
      <w:r w:rsidRPr="00E43E71">
        <w:rPr>
          <w:rFonts w:ascii="Arial" w:hAnsi="Arial" w:cs="Arial"/>
          <w:b/>
        </w:rPr>
        <w:t>TANIA CHAVES CAICEDO</w:t>
      </w:r>
    </w:p>
    <w:p w:rsidR="007254A3" w:rsidRPr="00E43E71" w:rsidRDefault="007254A3" w:rsidP="00615713">
      <w:pPr>
        <w:jc w:val="both"/>
        <w:rPr>
          <w:rFonts w:ascii="Arial" w:hAnsi="Arial" w:cs="Arial"/>
        </w:rPr>
      </w:pPr>
      <w:r w:rsidRPr="00E43E71">
        <w:rPr>
          <w:rFonts w:ascii="Arial" w:hAnsi="Arial" w:cs="Arial"/>
        </w:rPr>
        <w:t>Jefe Control Interno de Gestión</w:t>
      </w:r>
    </w:p>
    <w:p w:rsidR="007254A3" w:rsidRPr="00E43E71" w:rsidRDefault="007254A3" w:rsidP="00615713">
      <w:pPr>
        <w:jc w:val="both"/>
        <w:rPr>
          <w:rFonts w:ascii="Arial" w:hAnsi="Arial" w:cs="Arial"/>
        </w:rPr>
      </w:pPr>
    </w:p>
    <w:sectPr w:rsidR="007254A3" w:rsidRPr="00E43E71" w:rsidSect="007254A3">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A6" w:rsidRDefault="000C15A6" w:rsidP="00312EF8">
      <w:pPr>
        <w:spacing w:after="0" w:line="240" w:lineRule="auto"/>
      </w:pPr>
      <w:r>
        <w:separator/>
      </w:r>
    </w:p>
  </w:endnote>
  <w:endnote w:type="continuationSeparator" w:id="1">
    <w:p w:rsidR="000C15A6" w:rsidRDefault="000C15A6" w:rsidP="00312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8E" w:rsidRDefault="00DA4A8E" w:rsidP="00DA4A8E">
    <w:pPr>
      <w:pStyle w:val="Piedepgina"/>
      <w:tabs>
        <w:tab w:val="left" w:pos="584"/>
        <w:tab w:val="right" w:pos="8840"/>
      </w:tabs>
    </w:pPr>
    <w:r>
      <w:rPr>
        <w:noProof/>
        <w:lang w:val="es-ES" w:eastAsia="es-ES"/>
      </w:rPr>
      <w:drawing>
        <wp:anchor distT="0" distB="0" distL="114300" distR="114300" simplePos="0" relativeHeight="251661312" behindDoc="1" locked="0" layoutInCell="1" allowOverlap="1">
          <wp:simplePos x="0" y="0"/>
          <wp:positionH relativeFrom="column">
            <wp:posOffset>-970915</wp:posOffset>
          </wp:positionH>
          <wp:positionV relativeFrom="paragraph">
            <wp:posOffset>-12065</wp:posOffset>
          </wp:positionV>
          <wp:extent cx="7559675" cy="705485"/>
          <wp:effectExtent l="0" t="0" r="0" b="0"/>
          <wp:wrapTight wrapText="bothSides">
            <wp:wrapPolygon edited="0">
              <wp:start x="17527" y="0"/>
              <wp:lineTo x="3266" y="2916"/>
              <wp:lineTo x="3211" y="5833"/>
              <wp:lineTo x="4409" y="9332"/>
              <wp:lineTo x="4409" y="13998"/>
              <wp:lineTo x="7784" y="18664"/>
              <wp:lineTo x="0" y="19248"/>
              <wp:lineTo x="0" y="20997"/>
              <wp:lineTo x="21500" y="20997"/>
              <wp:lineTo x="21555" y="19248"/>
              <wp:lineTo x="21174" y="18081"/>
              <wp:lineTo x="20738" y="9332"/>
              <wp:lineTo x="21119" y="2333"/>
              <wp:lineTo x="21010" y="583"/>
              <wp:lineTo x="20248" y="0"/>
              <wp:lineTo x="1752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carta vartical-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705485"/>
                  </a:xfrm>
                  <a:prstGeom prst="rect">
                    <a:avLst/>
                  </a:prstGeom>
                </pic:spPr>
              </pic:pic>
            </a:graphicData>
          </a:graphic>
        </wp:anchor>
      </w:drawing>
    </w:r>
    <w:r>
      <w:tab/>
    </w:r>
    <w:r>
      <w:tab/>
    </w:r>
  </w:p>
  <w:p w:rsidR="00DA4A8E" w:rsidRDefault="00DA4A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A6" w:rsidRDefault="000C15A6" w:rsidP="00312EF8">
      <w:pPr>
        <w:spacing w:after="0" w:line="240" w:lineRule="auto"/>
      </w:pPr>
      <w:r>
        <w:separator/>
      </w:r>
    </w:p>
  </w:footnote>
  <w:footnote w:type="continuationSeparator" w:id="1">
    <w:p w:rsidR="000C15A6" w:rsidRDefault="000C15A6" w:rsidP="00312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F8" w:rsidRDefault="00DA4A8E">
    <w:pPr>
      <w:pStyle w:val="Encabezado"/>
    </w:pPr>
    <w:r>
      <w:rPr>
        <w:noProof/>
        <w:lang w:val="es-ES" w:eastAsia="es-ES"/>
      </w:rPr>
      <w:drawing>
        <wp:anchor distT="0" distB="0" distL="114300" distR="114300" simplePos="0" relativeHeight="251665408" behindDoc="0" locked="0" layoutInCell="1" allowOverlap="1">
          <wp:simplePos x="0" y="0"/>
          <wp:positionH relativeFrom="column">
            <wp:posOffset>3733165</wp:posOffset>
          </wp:positionH>
          <wp:positionV relativeFrom="paragraph">
            <wp:posOffset>-432435</wp:posOffset>
          </wp:positionV>
          <wp:extent cx="1980565" cy="82740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rol interno de gestión-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0565" cy="827405"/>
                  </a:xfrm>
                  <a:prstGeom prst="rect">
                    <a:avLst/>
                  </a:prstGeom>
                </pic:spPr>
              </pic:pic>
            </a:graphicData>
          </a:graphic>
        </wp:anchor>
      </w:drawing>
    </w:r>
    <w:r>
      <w:rPr>
        <w:noProof/>
        <w:lang w:val="es-ES" w:eastAsia="es-ES"/>
      </w:rPr>
      <w:drawing>
        <wp:anchor distT="0" distB="0" distL="114300" distR="114300" simplePos="0" relativeHeight="251658240" behindDoc="1" locked="0" layoutInCell="1" allowOverlap="1">
          <wp:simplePos x="0" y="0"/>
          <wp:positionH relativeFrom="column">
            <wp:posOffset>-2540</wp:posOffset>
          </wp:positionH>
          <wp:positionV relativeFrom="paragraph">
            <wp:posOffset>-387350</wp:posOffset>
          </wp:positionV>
          <wp:extent cx="647700" cy="827405"/>
          <wp:effectExtent l="0" t="0" r="0" b="0"/>
          <wp:wrapTight wrapText="bothSides">
            <wp:wrapPolygon edited="0">
              <wp:start x="0" y="0"/>
              <wp:lineTo x="0" y="20887"/>
              <wp:lineTo x="20965" y="20887"/>
              <wp:lineTo x="2096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700" cy="827405"/>
                  </a:xfrm>
                  <a:prstGeom prst="rect">
                    <a:avLst/>
                  </a:prstGeom>
                </pic:spPr>
              </pic:pic>
            </a:graphicData>
          </a:graphic>
        </wp:anchor>
      </w:drawing>
    </w:r>
  </w:p>
  <w:p w:rsidR="00312EF8" w:rsidRDefault="00312EF8" w:rsidP="00312EF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303"/>
    <w:multiLevelType w:val="hybridMultilevel"/>
    <w:tmpl w:val="ECA04034"/>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
    <w:nsid w:val="22514852"/>
    <w:multiLevelType w:val="hybridMultilevel"/>
    <w:tmpl w:val="F3BAD870"/>
    <w:lvl w:ilvl="0" w:tplc="14962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C41AE5"/>
    <w:multiLevelType w:val="hybridMultilevel"/>
    <w:tmpl w:val="CF28D0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936466F"/>
    <w:multiLevelType w:val="hybridMultilevel"/>
    <w:tmpl w:val="6C2644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803013A"/>
    <w:multiLevelType w:val="hybridMultilevel"/>
    <w:tmpl w:val="3D8C8CF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D2563A6"/>
    <w:multiLevelType w:val="hybridMultilevel"/>
    <w:tmpl w:val="C3426FB8"/>
    <w:lvl w:ilvl="0" w:tplc="C4A8D2F6">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B760FFE"/>
    <w:multiLevelType w:val="hybridMultilevel"/>
    <w:tmpl w:val="A8820FC0"/>
    <w:lvl w:ilvl="0" w:tplc="9F143A5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65426602"/>
    <w:multiLevelType w:val="hybridMultilevel"/>
    <w:tmpl w:val="E788E4D2"/>
    <w:lvl w:ilvl="0" w:tplc="EE8E4A56">
      <w:start w:val="1"/>
      <w:numFmt w:val="decimal"/>
      <w:lvlText w:val="%1."/>
      <w:lvlJc w:val="left"/>
      <w:pPr>
        <w:ind w:left="360" w:hanging="360"/>
      </w:pPr>
      <w:rPr>
        <w:rFonts w:ascii="Arial" w:eastAsia="Times New Roman" w:hAnsi="Arial" w:cs="Arial"/>
      </w:rPr>
    </w:lvl>
    <w:lvl w:ilvl="1" w:tplc="0C0A0019">
      <w:start w:val="1"/>
      <w:numFmt w:val="decimal"/>
      <w:lvlText w:val="%2."/>
      <w:lvlJc w:val="left"/>
      <w:pPr>
        <w:tabs>
          <w:tab w:val="num" w:pos="720"/>
        </w:tabs>
        <w:ind w:left="720" w:hanging="360"/>
      </w:pPr>
    </w:lvl>
    <w:lvl w:ilvl="2" w:tplc="0C0A001B">
      <w:start w:val="1"/>
      <w:numFmt w:val="decimal"/>
      <w:lvlText w:val="%3."/>
      <w:lvlJc w:val="left"/>
      <w:pPr>
        <w:tabs>
          <w:tab w:val="num" w:pos="1440"/>
        </w:tabs>
        <w:ind w:left="1440" w:hanging="360"/>
      </w:pPr>
    </w:lvl>
    <w:lvl w:ilvl="3" w:tplc="0C0A000F">
      <w:start w:val="1"/>
      <w:numFmt w:val="decimal"/>
      <w:lvlText w:val="%4."/>
      <w:lvlJc w:val="left"/>
      <w:pPr>
        <w:tabs>
          <w:tab w:val="num" w:pos="2160"/>
        </w:tabs>
        <w:ind w:left="2160" w:hanging="360"/>
      </w:pPr>
    </w:lvl>
    <w:lvl w:ilvl="4" w:tplc="0C0A0019">
      <w:start w:val="1"/>
      <w:numFmt w:val="decimal"/>
      <w:lvlText w:val="%5."/>
      <w:lvlJc w:val="left"/>
      <w:pPr>
        <w:tabs>
          <w:tab w:val="num" w:pos="2880"/>
        </w:tabs>
        <w:ind w:left="2880" w:hanging="360"/>
      </w:pPr>
    </w:lvl>
    <w:lvl w:ilvl="5" w:tplc="0C0A001B">
      <w:start w:val="1"/>
      <w:numFmt w:val="decimal"/>
      <w:lvlText w:val="%6."/>
      <w:lvlJc w:val="left"/>
      <w:pPr>
        <w:tabs>
          <w:tab w:val="num" w:pos="3600"/>
        </w:tabs>
        <w:ind w:left="3600" w:hanging="360"/>
      </w:pPr>
    </w:lvl>
    <w:lvl w:ilvl="6" w:tplc="0C0A000F">
      <w:start w:val="1"/>
      <w:numFmt w:val="decimal"/>
      <w:lvlText w:val="%7."/>
      <w:lvlJc w:val="left"/>
      <w:pPr>
        <w:tabs>
          <w:tab w:val="num" w:pos="4320"/>
        </w:tabs>
        <w:ind w:left="4320" w:hanging="360"/>
      </w:pPr>
    </w:lvl>
    <w:lvl w:ilvl="7" w:tplc="0C0A0019">
      <w:start w:val="1"/>
      <w:numFmt w:val="decimal"/>
      <w:lvlText w:val="%8."/>
      <w:lvlJc w:val="left"/>
      <w:pPr>
        <w:tabs>
          <w:tab w:val="num" w:pos="5040"/>
        </w:tabs>
        <w:ind w:left="5040" w:hanging="360"/>
      </w:pPr>
    </w:lvl>
    <w:lvl w:ilvl="8" w:tplc="0C0A001B">
      <w:start w:val="1"/>
      <w:numFmt w:val="decimal"/>
      <w:lvlText w:val="%9."/>
      <w:lvlJc w:val="left"/>
      <w:pPr>
        <w:tabs>
          <w:tab w:val="num" w:pos="5760"/>
        </w:tabs>
        <w:ind w:left="5760" w:hanging="360"/>
      </w:pPr>
    </w:lvl>
  </w:abstractNum>
  <w:abstractNum w:abstractNumId="8">
    <w:nsid w:val="747E5514"/>
    <w:multiLevelType w:val="hybridMultilevel"/>
    <w:tmpl w:val="31166100"/>
    <w:lvl w:ilvl="0" w:tplc="BF721796">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12EF8"/>
    <w:rsid w:val="000125D1"/>
    <w:rsid w:val="000135F3"/>
    <w:rsid w:val="00013A35"/>
    <w:rsid w:val="0002248B"/>
    <w:rsid w:val="00034CB7"/>
    <w:rsid w:val="000401E4"/>
    <w:rsid w:val="00053589"/>
    <w:rsid w:val="00061C4C"/>
    <w:rsid w:val="00077289"/>
    <w:rsid w:val="00086D9B"/>
    <w:rsid w:val="000A5A73"/>
    <w:rsid w:val="000C0376"/>
    <w:rsid w:val="000C15A6"/>
    <w:rsid w:val="00103937"/>
    <w:rsid w:val="00107A30"/>
    <w:rsid w:val="001203DD"/>
    <w:rsid w:val="00144E0A"/>
    <w:rsid w:val="00151D91"/>
    <w:rsid w:val="0016092C"/>
    <w:rsid w:val="00162921"/>
    <w:rsid w:val="00182C8B"/>
    <w:rsid w:val="001905DD"/>
    <w:rsid w:val="001B4965"/>
    <w:rsid w:val="001B661D"/>
    <w:rsid w:val="001D2319"/>
    <w:rsid w:val="001D66EA"/>
    <w:rsid w:val="001F4182"/>
    <w:rsid w:val="0020236F"/>
    <w:rsid w:val="00211EE8"/>
    <w:rsid w:val="00230AD8"/>
    <w:rsid w:val="002403F8"/>
    <w:rsid w:val="00244996"/>
    <w:rsid w:val="00263BCB"/>
    <w:rsid w:val="002710B8"/>
    <w:rsid w:val="002715B8"/>
    <w:rsid w:val="002817B3"/>
    <w:rsid w:val="002916C6"/>
    <w:rsid w:val="002A4790"/>
    <w:rsid w:val="002B0851"/>
    <w:rsid w:val="002B1E29"/>
    <w:rsid w:val="002C5AAD"/>
    <w:rsid w:val="002D32CF"/>
    <w:rsid w:val="002F282A"/>
    <w:rsid w:val="002F2F51"/>
    <w:rsid w:val="003006D3"/>
    <w:rsid w:val="00301A05"/>
    <w:rsid w:val="00312EF8"/>
    <w:rsid w:val="00337F67"/>
    <w:rsid w:val="00344C46"/>
    <w:rsid w:val="0035739E"/>
    <w:rsid w:val="003920EB"/>
    <w:rsid w:val="003A47FE"/>
    <w:rsid w:val="003B5B36"/>
    <w:rsid w:val="003B6DD4"/>
    <w:rsid w:val="003C57A6"/>
    <w:rsid w:val="003D5717"/>
    <w:rsid w:val="003D6A8F"/>
    <w:rsid w:val="0040073E"/>
    <w:rsid w:val="0042432E"/>
    <w:rsid w:val="00425F78"/>
    <w:rsid w:val="004606D9"/>
    <w:rsid w:val="00466E00"/>
    <w:rsid w:val="00472758"/>
    <w:rsid w:val="004A5A4C"/>
    <w:rsid w:val="004B7704"/>
    <w:rsid w:val="004C4DE2"/>
    <w:rsid w:val="004D0F61"/>
    <w:rsid w:val="004D7C5D"/>
    <w:rsid w:val="004F485F"/>
    <w:rsid w:val="00517C8E"/>
    <w:rsid w:val="00526303"/>
    <w:rsid w:val="00544294"/>
    <w:rsid w:val="0055092E"/>
    <w:rsid w:val="005521D9"/>
    <w:rsid w:val="00555234"/>
    <w:rsid w:val="0055636D"/>
    <w:rsid w:val="00567835"/>
    <w:rsid w:val="00584C22"/>
    <w:rsid w:val="00590DD7"/>
    <w:rsid w:val="00597A9A"/>
    <w:rsid w:val="005B603F"/>
    <w:rsid w:val="005E6192"/>
    <w:rsid w:val="006005D9"/>
    <w:rsid w:val="00615713"/>
    <w:rsid w:val="006330B1"/>
    <w:rsid w:val="00655E44"/>
    <w:rsid w:val="00657B16"/>
    <w:rsid w:val="00667477"/>
    <w:rsid w:val="006731C9"/>
    <w:rsid w:val="006822FD"/>
    <w:rsid w:val="00684876"/>
    <w:rsid w:val="00684FF1"/>
    <w:rsid w:val="006A576A"/>
    <w:rsid w:val="006B61F6"/>
    <w:rsid w:val="006C5CF2"/>
    <w:rsid w:val="006D5140"/>
    <w:rsid w:val="006D56ED"/>
    <w:rsid w:val="006E71B7"/>
    <w:rsid w:val="006F3F1A"/>
    <w:rsid w:val="006F5A83"/>
    <w:rsid w:val="00710C72"/>
    <w:rsid w:val="00710D68"/>
    <w:rsid w:val="00724A52"/>
    <w:rsid w:val="007254A3"/>
    <w:rsid w:val="00744579"/>
    <w:rsid w:val="007548E2"/>
    <w:rsid w:val="00754CD8"/>
    <w:rsid w:val="00764A1B"/>
    <w:rsid w:val="007666D0"/>
    <w:rsid w:val="00767E1F"/>
    <w:rsid w:val="00771620"/>
    <w:rsid w:val="00793506"/>
    <w:rsid w:val="0079609B"/>
    <w:rsid w:val="007A50CC"/>
    <w:rsid w:val="007B235B"/>
    <w:rsid w:val="007B3BF3"/>
    <w:rsid w:val="007C6CE9"/>
    <w:rsid w:val="007C6F92"/>
    <w:rsid w:val="007D5606"/>
    <w:rsid w:val="007E10F9"/>
    <w:rsid w:val="007E4B8C"/>
    <w:rsid w:val="007E6935"/>
    <w:rsid w:val="0083723B"/>
    <w:rsid w:val="00847BF5"/>
    <w:rsid w:val="00850E7F"/>
    <w:rsid w:val="0085788E"/>
    <w:rsid w:val="0086550B"/>
    <w:rsid w:val="00875535"/>
    <w:rsid w:val="00884024"/>
    <w:rsid w:val="00897286"/>
    <w:rsid w:val="008A53E2"/>
    <w:rsid w:val="008A5EF3"/>
    <w:rsid w:val="008A661C"/>
    <w:rsid w:val="008A73EA"/>
    <w:rsid w:val="008B7D42"/>
    <w:rsid w:val="008D54CC"/>
    <w:rsid w:val="008E4676"/>
    <w:rsid w:val="008F2D81"/>
    <w:rsid w:val="009005AE"/>
    <w:rsid w:val="0090087A"/>
    <w:rsid w:val="009029BB"/>
    <w:rsid w:val="00916503"/>
    <w:rsid w:val="009258A7"/>
    <w:rsid w:val="00947FB4"/>
    <w:rsid w:val="009550E7"/>
    <w:rsid w:val="00962F3A"/>
    <w:rsid w:val="00973F7C"/>
    <w:rsid w:val="009779D1"/>
    <w:rsid w:val="009A3F58"/>
    <w:rsid w:val="009A7076"/>
    <w:rsid w:val="009A7094"/>
    <w:rsid w:val="009B7F8D"/>
    <w:rsid w:val="009E4F90"/>
    <w:rsid w:val="009F0002"/>
    <w:rsid w:val="009F77A8"/>
    <w:rsid w:val="00A01144"/>
    <w:rsid w:val="00A166BB"/>
    <w:rsid w:val="00A21DFF"/>
    <w:rsid w:val="00A324A8"/>
    <w:rsid w:val="00A3490C"/>
    <w:rsid w:val="00A71D8C"/>
    <w:rsid w:val="00A754DC"/>
    <w:rsid w:val="00A8365E"/>
    <w:rsid w:val="00A85D9B"/>
    <w:rsid w:val="00A94FC6"/>
    <w:rsid w:val="00AA385D"/>
    <w:rsid w:val="00AB6856"/>
    <w:rsid w:val="00AD261A"/>
    <w:rsid w:val="00AD74D4"/>
    <w:rsid w:val="00B03D7C"/>
    <w:rsid w:val="00B244C0"/>
    <w:rsid w:val="00B24E5C"/>
    <w:rsid w:val="00B3286E"/>
    <w:rsid w:val="00B3708A"/>
    <w:rsid w:val="00B401F9"/>
    <w:rsid w:val="00B442C3"/>
    <w:rsid w:val="00B45211"/>
    <w:rsid w:val="00B50BB9"/>
    <w:rsid w:val="00B577B3"/>
    <w:rsid w:val="00B62E91"/>
    <w:rsid w:val="00B6529E"/>
    <w:rsid w:val="00B718EC"/>
    <w:rsid w:val="00B8659E"/>
    <w:rsid w:val="00BA0626"/>
    <w:rsid w:val="00BA1D8D"/>
    <w:rsid w:val="00BA27AA"/>
    <w:rsid w:val="00BB6AA2"/>
    <w:rsid w:val="00BB6B17"/>
    <w:rsid w:val="00BD3E42"/>
    <w:rsid w:val="00BE288B"/>
    <w:rsid w:val="00BF1407"/>
    <w:rsid w:val="00BF7BA9"/>
    <w:rsid w:val="00C13BBB"/>
    <w:rsid w:val="00C13FC3"/>
    <w:rsid w:val="00C30A58"/>
    <w:rsid w:val="00C435EE"/>
    <w:rsid w:val="00C567BC"/>
    <w:rsid w:val="00C723E4"/>
    <w:rsid w:val="00C74043"/>
    <w:rsid w:val="00C75E8E"/>
    <w:rsid w:val="00C778D6"/>
    <w:rsid w:val="00C85F24"/>
    <w:rsid w:val="00C86F3F"/>
    <w:rsid w:val="00CA0740"/>
    <w:rsid w:val="00CA22F1"/>
    <w:rsid w:val="00CA484E"/>
    <w:rsid w:val="00CA6219"/>
    <w:rsid w:val="00CB5EDD"/>
    <w:rsid w:val="00CB6182"/>
    <w:rsid w:val="00CC05AB"/>
    <w:rsid w:val="00CD12C8"/>
    <w:rsid w:val="00D107E5"/>
    <w:rsid w:val="00D20DE9"/>
    <w:rsid w:val="00D22A4B"/>
    <w:rsid w:val="00D417F7"/>
    <w:rsid w:val="00D41A36"/>
    <w:rsid w:val="00D72A7B"/>
    <w:rsid w:val="00D8029D"/>
    <w:rsid w:val="00D84502"/>
    <w:rsid w:val="00D84A25"/>
    <w:rsid w:val="00D8573F"/>
    <w:rsid w:val="00DA4A8E"/>
    <w:rsid w:val="00DA5D45"/>
    <w:rsid w:val="00DE14D2"/>
    <w:rsid w:val="00DF2899"/>
    <w:rsid w:val="00E04692"/>
    <w:rsid w:val="00E06DD0"/>
    <w:rsid w:val="00E16602"/>
    <w:rsid w:val="00E178CF"/>
    <w:rsid w:val="00E43DAC"/>
    <w:rsid w:val="00E43E71"/>
    <w:rsid w:val="00E5348E"/>
    <w:rsid w:val="00E54776"/>
    <w:rsid w:val="00E5625A"/>
    <w:rsid w:val="00E7503D"/>
    <w:rsid w:val="00E76B71"/>
    <w:rsid w:val="00E8303C"/>
    <w:rsid w:val="00E85ADF"/>
    <w:rsid w:val="00E92B23"/>
    <w:rsid w:val="00EA2CCE"/>
    <w:rsid w:val="00EE1C05"/>
    <w:rsid w:val="00EE50F9"/>
    <w:rsid w:val="00EF0F60"/>
    <w:rsid w:val="00EF3831"/>
    <w:rsid w:val="00EF54C8"/>
    <w:rsid w:val="00F04647"/>
    <w:rsid w:val="00F153B4"/>
    <w:rsid w:val="00F2406F"/>
    <w:rsid w:val="00F3504B"/>
    <w:rsid w:val="00F352B4"/>
    <w:rsid w:val="00F42B25"/>
    <w:rsid w:val="00F63858"/>
    <w:rsid w:val="00F70BC9"/>
    <w:rsid w:val="00F73667"/>
    <w:rsid w:val="00F74DD0"/>
    <w:rsid w:val="00F75D4C"/>
    <w:rsid w:val="00F8670D"/>
    <w:rsid w:val="00F935C5"/>
    <w:rsid w:val="00FF0977"/>
    <w:rsid w:val="00FF26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F8"/>
    <w:pPr>
      <w:spacing w:after="160"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2EF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1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EF8"/>
    <w:rPr>
      <w:lang w:val="es-CO"/>
    </w:rPr>
  </w:style>
  <w:style w:type="paragraph" w:styleId="Piedepgina">
    <w:name w:val="footer"/>
    <w:basedOn w:val="Normal"/>
    <w:link w:val="PiedepginaCar"/>
    <w:uiPriority w:val="99"/>
    <w:unhideWhenUsed/>
    <w:rsid w:val="0031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EF8"/>
    <w:rPr>
      <w:lang w:val="es-CO"/>
    </w:rPr>
  </w:style>
  <w:style w:type="paragraph" w:styleId="Prrafodelista">
    <w:name w:val="List Paragraph"/>
    <w:basedOn w:val="Normal"/>
    <w:uiPriority w:val="34"/>
    <w:qFormat/>
    <w:rsid w:val="00EF3831"/>
    <w:pPr>
      <w:ind w:left="720"/>
      <w:contextualSpacing/>
    </w:pPr>
  </w:style>
  <w:style w:type="character" w:customStyle="1" w:styleId="apple-converted-space">
    <w:name w:val="apple-converted-space"/>
    <w:basedOn w:val="Fuentedeprrafopredeter"/>
    <w:rsid w:val="003920EB"/>
  </w:style>
  <w:style w:type="paragraph" w:styleId="Textoindependiente">
    <w:name w:val="Body Text"/>
    <w:basedOn w:val="Normal"/>
    <w:link w:val="TextoindependienteCar"/>
    <w:rsid w:val="00B03D7C"/>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B03D7C"/>
    <w:rPr>
      <w:rFonts w:ascii="Arial" w:eastAsia="Times New Roman" w:hAnsi="Arial" w:cs="Times New Roman"/>
      <w:sz w:val="24"/>
      <w:szCs w:val="20"/>
      <w:lang w:eastAsia="es-ES"/>
    </w:rPr>
  </w:style>
  <w:style w:type="paragraph" w:customStyle="1" w:styleId="pa8">
    <w:name w:val="pa8"/>
    <w:basedOn w:val="Normal"/>
    <w:rsid w:val="005678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567835"/>
  </w:style>
  <w:style w:type="paragraph" w:customStyle="1" w:styleId="default">
    <w:name w:val="default"/>
    <w:basedOn w:val="Normal"/>
    <w:rsid w:val="005678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03937"/>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F8"/>
    <w:pPr>
      <w:spacing w:after="160"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2EF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1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EF8"/>
    <w:rPr>
      <w:lang w:val="es-CO"/>
    </w:rPr>
  </w:style>
  <w:style w:type="paragraph" w:styleId="Piedepgina">
    <w:name w:val="footer"/>
    <w:basedOn w:val="Normal"/>
    <w:link w:val="PiedepginaCar"/>
    <w:uiPriority w:val="99"/>
    <w:unhideWhenUsed/>
    <w:rsid w:val="0031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EF8"/>
    <w:rPr>
      <w:lang w:val="es-CO"/>
    </w:rPr>
  </w:style>
  <w:style w:type="paragraph" w:styleId="Prrafodelista">
    <w:name w:val="List Paragraph"/>
    <w:basedOn w:val="Normal"/>
    <w:uiPriority w:val="34"/>
    <w:qFormat/>
    <w:rsid w:val="00EF3831"/>
    <w:pPr>
      <w:ind w:left="720"/>
      <w:contextualSpacing/>
    </w:pPr>
  </w:style>
  <w:style w:type="character" w:customStyle="1" w:styleId="apple-converted-space">
    <w:name w:val="apple-converted-space"/>
    <w:basedOn w:val="Fuentedeprrafopredeter"/>
    <w:rsid w:val="003920EB"/>
  </w:style>
</w:styles>
</file>

<file path=word/webSettings.xml><?xml version="1.0" encoding="utf-8"?>
<w:webSettings xmlns:r="http://schemas.openxmlformats.org/officeDocument/2006/relationships" xmlns:w="http://schemas.openxmlformats.org/wordprocessingml/2006/main">
  <w:divs>
    <w:div w:id="1773091044">
      <w:bodyDiv w:val="1"/>
      <w:marLeft w:val="0"/>
      <w:marRight w:val="0"/>
      <w:marTop w:val="0"/>
      <w:marBottom w:val="0"/>
      <w:divBdr>
        <w:top w:val="none" w:sz="0" w:space="0" w:color="auto"/>
        <w:left w:val="none" w:sz="0" w:space="0" w:color="auto"/>
        <w:bottom w:val="none" w:sz="0" w:space="0" w:color="auto"/>
        <w:right w:val="none" w:sz="0" w:space="0" w:color="auto"/>
      </w:divBdr>
    </w:div>
    <w:div w:id="2036155997">
      <w:bodyDiv w:val="1"/>
      <w:marLeft w:val="0"/>
      <w:marRight w:val="0"/>
      <w:marTop w:val="0"/>
      <w:marBottom w:val="0"/>
      <w:divBdr>
        <w:top w:val="none" w:sz="0" w:space="0" w:color="auto"/>
        <w:left w:val="none" w:sz="0" w:space="0" w:color="auto"/>
        <w:bottom w:val="none" w:sz="0" w:space="0" w:color="auto"/>
        <w:right w:val="none" w:sz="0" w:space="0" w:color="auto"/>
      </w:divBdr>
    </w:div>
    <w:div w:id="20649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8754-6276-4DD7-95AD-496904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Juridico CIG</cp:lastModifiedBy>
  <cp:revision>16</cp:revision>
  <cp:lastPrinted>2016-04-12T14:49:00Z</cp:lastPrinted>
  <dcterms:created xsi:type="dcterms:W3CDTF">2016-11-16T23:05:00Z</dcterms:created>
  <dcterms:modified xsi:type="dcterms:W3CDTF">2016-11-17T14:28:00Z</dcterms:modified>
</cp:coreProperties>
</file>